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0D" w:rsidRPr="00557C3A" w:rsidRDefault="00134E99" w:rsidP="00557C3A">
      <w:pPr>
        <w:rPr>
          <w:rFonts w:ascii="Franklin Gothic Book" w:hAnsi="Franklin Gothic Book"/>
          <w:color w:val="173472"/>
          <w:sz w:val="40"/>
          <w:szCs w:val="40"/>
          <w:lang w:val="es-AR"/>
        </w:rPr>
      </w:pPr>
      <w:r>
        <w:rPr>
          <w:rFonts w:ascii="Franklin Gothic Book" w:hAnsi="Franklin Gothic Book"/>
          <w:color w:val="173472"/>
          <w:sz w:val="40"/>
          <w:szCs w:val="40"/>
          <w:lang w:val="es-AR"/>
        </w:rPr>
        <w:t xml:space="preserve">El </w:t>
      </w:r>
      <w:r w:rsidR="00172EBE">
        <w:rPr>
          <w:rFonts w:ascii="Franklin Gothic Book" w:hAnsi="Franklin Gothic Book"/>
          <w:color w:val="173472"/>
          <w:sz w:val="40"/>
          <w:szCs w:val="40"/>
          <w:lang w:val="es-AR"/>
        </w:rPr>
        <w:t>primer Congreso Sionista</w:t>
      </w:r>
    </w:p>
    <w:p w:rsidR="00172EBE" w:rsidRPr="00172EBE" w:rsidRDefault="00172EBE" w:rsidP="00172EBE">
      <w:pPr>
        <w:pStyle w:val="NormalWeb"/>
        <w:shd w:val="clear" w:color="auto" w:fill="FFFFFF"/>
        <w:spacing w:before="0" w:beforeAutospacing="0" w:after="0" w:afterAutospacing="0"/>
        <w:rPr>
          <w:rFonts w:ascii="FrnkGothITC Bk BT" w:hAnsi="FrnkGothITC Bk BT" w:cstheme="minorHAnsi"/>
        </w:rPr>
      </w:pPr>
      <w:r w:rsidRPr="00172EBE">
        <w:rPr>
          <w:rFonts w:ascii="FrnkGothITC Bk BT" w:hAnsi="FrnkGothITC Bk BT" w:cstheme="minorHAnsi"/>
        </w:rPr>
        <w:t xml:space="preserve">El 29 de agosto de 1897, en la ciudad de Basilea, Suiza, se reunió el Primer Congreso Sionista. Este constituyó un acontecimiento relevante e inédito en la historia moderna del pueblo judío.  </w:t>
      </w:r>
    </w:p>
    <w:p w:rsidR="00172EBE" w:rsidRPr="00172EBE" w:rsidRDefault="00172EBE" w:rsidP="00172EBE">
      <w:pPr>
        <w:pStyle w:val="NormalWeb"/>
        <w:shd w:val="clear" w:color="auto" w:fill="FFFFFF"/>
        <w:spacing w:before="0" w:beforeAutospacing="0" w:after="0" w:afterAutospacing="0"/>
        <w:rPr>
          <w:rFonts w:ascii="FrnkGothITC Bk BT" w:hAnsi="FrnkGothITC Bk BT" w:cstheme="minorHAnsi"/>
          <w:sz w:val="22"/>
          <w:szCs w:val="22"/>
        </w:rPr>
      </w:pPr>
      <w:r w:rsidRPr="00172EBE">
        <w:rPr>
          <w:rFonts w:ascii="FrnkGothITC Bk BT" w:hAnsi="FrnkGothITC Bk BT" w:cstheme="minorHAnsi"/>
          <w:sz w:val="22"/>
          <w:szCs w:val="22"/>
        </w:rPr>
        <w:t>A continuación, les presentamos una carta ficticia, basada en hechos reales, que un congresista pudo haber escrito a su esposa.</w:t>
      </w:r>
    </w:p>
    <w:p w:rsidR="00172EBE" w:rsidRPr="00172EBE" w:rsidRDefault="00172EBE" w:rsidP="00134E99">
      <w:pPr>
        <w:spacing w:before="0" w:beforeAutospacing="0" w:after="0" w:afterAutospacing="0"/>
        <w:rPr>
          <w:rFonts w:ascii="FrnkGothITC Bk BT" w:hAnsi="FrnkGothITC Bk BT"/>
          <w:b/>
          <w:lang w:val="es-AR"/>
        </w:rPr>
      </w:pPr>
    </w:p>
    <w:p w:rsidR="00172EBE" w:rsidRDefault="00172EBE" w:rsidP="00134E99">
      <w:pPr>
        <w:spacing w:before="0" w:beforeAutospacing="0" w:after="0" w:afterAutospacing="0"/>
        <w:rPr>
          <w:rFonts w:ascii="FrnkGothITC Bk BT" w:hAnsi="FrnkGothITC Bk BT"/>
          <w:b/>
        </w:rPr>
      </w:pPr>
    </w:p>
    <w:p w:rsidR="00134E99" w:rsidRDefault="00134E99" w:rsidP="00134E99">
      <w:pPr>
        <w:spacing w:before="0" w:beforeAutospacing="0" w:after="0" w:afterAutospacing="0"/>
        <w:rPr>
          <w:rFonts w:ascii="FrnkGothITC Bk BT" w:hAnsi="FrnkGothITC Bk BT"/>
          <w:b/>
        </w:rPr>
      </w:pPr>
      <w:r w:rsidRPr="00134E99">
        <w:rPr>
          <w:rFonts w:ascii="FrnkGothITC Bk BT" w:hAnsi="FrnkGothITC Bk BT"/>
          <w:b/>
        </w:rPr>
        <w:t>Consignas</w:t>
      </w:r>
    </w:p>
    <w:p w:rsidR="0055322F" w:rsidRPr="00134E99" w:rsidRDefault="0055322F" w:rsidP="00134E99">
      <w:pPr>
        <w:spacing w:before="0" w:beforeAutospacing="0" w:after="0" w:afterAutospacing="0"/>
        <w:rPr>
          <w:rFonts w:ascii="FrnkGothITC Bk BT" w:hAnsi="FrnkGothITC Bk BT"/>
          <w:b/>
        </w:rPr>
      </w:pPr>
    </w:p>
    <w:p w:rsidR="00134E99" w:rsidRPr="00501A69" w:rsidRDefault="0055322F" w:rsidP="00501A69">
      <w:pPr>
        <w:pStyle w:val="Prrafodelista"/>
        <w:numPr>
          <w:ilvl w:val="0"/>
          <w:numId w:val="33"/>
        </w:numPr>
        <w:spacing w:before="0" w:beforeAutospacing="0" w:after="0" w:afterAutospacing="0"/>
        <w:rPr>
          <w:rFonts w:ascii="FrnkGothITC Bk BT" w:hAnsi="FrnkGothITC Bk BT"/>
        </w:rPr>
      </w:pPr>
      <w:r>
        <w:rPr>
          <w:rFonts w:ascii="FrnkGothITC Bk BT" w:hAnsi="FrnkGothITC Bk BT"/>
          <w:noProof/>
          <w:lang w:val="es-ES" w:eastAsia="es-ES" w:bidi="ar-SA"/>
        </w:rPr>
        <w:drawing>
          <wp:anchor distT="0" distB="0" distL="114300" distR="114300" simplePos="0" relativeHeight="251673600" behindDoc="1" locked="0" layoutInCell="1" allowOverlap="1">
            <wp:simplePos x="0" y="0"/>
            <wp:positionH relativeFrom="margin">
              <wp:posOffset>-199390</wp:posOffset>
            </wp:positionH>
            <wp:positionV relativeFrom="margin">
              <wp:posOffset>1935480</wp:posOffset>
            </wp:positionV>
            <wp:extent cx="6934200" cy="6515100"/>
            <wp:effectExtent l="19050" t="0" r="0" b="0"/>
            <wp:wrapNone/>
            <wp:docPr id="2" name="1 Imagen" descr="papi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o1.png"/>
                    <pic:cNvPicPr/>
                  </pic:nvPicPr>
                  <pic:blipFill>
                    <a:blip r:embed="rId8" cstate="print"/>
                    <a:stretch>
                      <a:fillRect/>
                    </a:stretch>
                  </pic:blipFill>
                  <pic:spPr>
                    <a:xfrm>
                      <a:off x="0" y="0"/>
                      <a:ext cx="6934200" cy="6515100"/>
                    </a:xfrm>
                    <a:prstGeom prst="rect">
                      <a:avLst/>
                    </a:prstGeom>
                  </pic:spPr>
                </pic:pic>
              </a:graphicData>
            </a:graphic>
          </wp:anchor>
        </w:drawing>
      </w:r>
      <w:r w:rsidR="00172EBE" w:rsidRPr="00501A69">
        <w:rPr>
          <w:rFonts w:ascii="FrnkGothITC Bk BT" w:hAnsi="FrnkGothITC Bk BT"/>
        </w:rPr>
        <w:t xml:space="preserve">Lean la </w:t>
      </w:r>
      <w:proofErr w:type="spellStart"/>
      <w:r w:rsidR="00172EBE" w:rsidRPr="00501A69">
        <w:rPr>
          <w:rFonts w:ascii="FrnkGothITC Bk BT" w:hAnsi="FrnkGothITC Bk BT"/>
        </w:rPr>
        <w:t>carta</w:t>
      </w:r>
      <w:proofErr w:type="spellEnd"/>
      <w:r w:rsidR="00172EBE" w:rsidRPr="00501A69">
        <w:rPr>
          <w:rFonts w:ascii="FrnkGothITC Bk BT" w:hAnsi="FrnkGothITC Bk BT"/>
        </w:rPr>
        <w:t>:</w:t>
      </w:r>
    </w:p>
    <w:p w:rsidR="00134E99" w:rsidRPr="004E27FD" w:rsidRDefault="00134E99" w:rsidP="00134E99">
      <w:pPr>
        <w:spacing w:before="0" w:beforeAutospacing="0" w:after="0" w:afterAutospacing="0"/>
        <w:rPr>
          <w:rFonts w:ascii="FrnkGothITC Bk BT" w:hAnsi="FrnkGothITC Bk BT"/>
        </w:rPr>
      </w:pPr>
    </w:p>
    <w:p w:rsidR="001B21F8" w:rsidRPr="00FD653C" w:rsidRDefault="003500C7" w:rsidP="00FD653C">
      <w:pPr>
        <w:pStyle w:val="NormalWeb"/>
        <w:spacing w:before="0" w:beforeAutospacing="0" w:after="0" w:afterAutospacing="0"/>
        <w:ind w:left="1701" w:right="395"/>
        <w:jc w:val="right"/>
        <w:rPr>
          <w:rFonts w:ascii="FrnkGothITC Bk BT" w:hAnsi="FrnkGothITC Bk BT" w:cstheme="minorHAnsi"/>
          <w:i/>
          <w:iCs/>
          <w:noProof/>
          <w:color w:val="002060"/>
          <w:sz w:val="20"/>
          <w:szCs w:val="20"/>
          <w:lang w:val="es-ES" w:eastAsia="es-ES" w:bidi="ar-SA"/>
        </w:rPr>
      </w:pPr>
      <w:r w:rsidRPr="00FD653C">
        <w:rPr>
          <w:rFonts w:ascii="FrnkGothITC Bk BT" w:hAnsi="FrnkGothITC Bk BT" w:cstheme="minorHAnsi"/>
          <w:i/>
          <w:iCs/>
          <w:noProof/>
          <w:color w:val="002060"/>
          <w:sz w:val="20"/>
          <w:szCs w:val="20"/>
          <w:lang w:val="es-ES" w:eastAsia="es-ES" w:bidi="ar-SA"/>
        </w:rPr>
        <w:t xml:space="preserve"> </w:t>
      </w:r>
    </w:p>
    <w:p w:rsidR="001B21F8" w:rsidRPr="00FD653C" w:rsidRDefault="001B21F8" w:rsidP="00FD653C">
      <w:pPr>
        <w:pStyle w:val="NormalWeb"/>
        <w:spacing w:before="0" w:beforeAutospacing="0" w:after="0" w:afterAutospacing="0"/>
        <w:ind w:left="1701" w:right="395"/>
        <w:jc w:val="right"/>
        <w:rPr>
          <w:rFonts w:ascii="FrnkGothITC Bk BT" w:hAnsi="FrnkGothITC Bk BT" w:cstheme="minorHAnsi"/>
          <w:i/>
          <w:iCs/>
          <w:noProof/>
          <w:color w:val="002060"/>
          <w:sz w:val="20"/>
          <w:szCs w:val="20"/>
          <w:lang w:val="es-ES" w:eastAsia="es-ES" w:bidi="ar-SA"/>
        </w:rPr>
      </w:pPr>
    </w:p>
    <w:p w:rsidR="0053476B" w:rsidRPr="00FD653C" w:rsidRDefault="003A1FF1" w:rsidP="00FD653C">
      <w:pPr>
        <w:pStyle w:val="NormalWeb"/>
        <w:spacing w:before="0" w:beforeAutospacing="0" w:after="0" w:afterAutospacing="0"/>
        <w:ind w:left="1701" w:right="395"/>
        <w:rPr>
          <w:rFonts w:ascii="FrnkGothITC Bk BT" w:hAnsi="FrnkGothITC Bk BT" w:cstheme="minorHAnsi"/>
          <w:i/>
          <w:iCs/>
          <w:noProof/>
          <w:color w:val="002060"/>
          <w:sz w:val="20"/>
          <w:szCs w:val="20"/>
          <w:lang w:val="es-ES" w:eastAsia="es-ES" w:bidi="ar-SA"/>
        </w:rPr>
        <w:sectPr w:rsidR="0053476B" w:rsidRPr="00FD653C" w:rsidSect="009960DB">
          <w:headerReference w:type="default" r:id="rId9"/>
          <w:footerReference w:type="default" r:id="rId10"/>
          <w:pgSz w:w="11906" w:h="16838"/>
          <w:pgMar w:top="397" w:right="794" w:bottom="1701" w:left="794" w:header="340" w:footer="0" w:gutter="0"/>
          <w:cols w:space="708"/>
          <w:docGrid w:linePitch="360"/>
        </w:sectPr>
      </w:pPr>
      <w:r>
        <w:rPr>
          <w:rFonts w:ascii="FrnkGothITC Bk BT" w:hAnsi="FrnkGothITC Bk BT" w:cstheme="minorHAnsi"/>
          <w:i/>
          <w:iCs/>
          <w:noProof/>
          <w:color w:val="002060"/>
          <w:sz w:val="20"/>
          <w:szCs w:val="20"/>
          <w:lang w:val="es-ES" w:eastAsia="es-ES" w:bidi="ar-SA"/>
        </w:rPr>
        <w:pict>
          <v:shapetype id="_x0000_t202" coordsize="21600,21600" o:spt="202" path="m,l,21600r21600,l21600,xe">
            <v:stroke joinstyle="miter"/>
            <v:path gradientshapeok="t" o:connecttype="rect"/>
          </v:shapetype>
          <v:shape id="_x0000_s1034" type="#_x0000_t202" style="position:absolute;left:0;text-align:left;margin-left:70pt;margin-top:34.3pt;width:395.05pt;height:432.55pt;z-index:251672576;mso-height-percent:200;mso-height-percent:200;mso-width-relative:margin;mso-height-relative:margin" filled="f" stroked="f">
            <v:textbox style="mso-next-textbox:#_x0000_s1034;mso-fit-shape-to-text:t">
              <w:txbxContent>
                <w:p w:rsidR="00FD653C" w:rsidRDefault="00FD653C" w:rsidP="00FD653C">
                  <w:pPr>
                    <w:pStyle w:val="NormalWeb"/>
                    <w:spacing w:before="0" w:beforeAutospacing="0" w:after="0" w:afterAutospacing="0"/>
                    <w:ind w:right="395"/>
                    <w:jc w:val="right"/>
                    <w:rPr>
                      <w:rFonts w:ascii="FrnkGothITC Bk BT" w:hAnsi="FrnkGothITC Bk BT" w:cstheme="minorHAnsi"/>
                      <w:i/>
                      <w:color w:val="002060"/>
                      <w:sz w:val="20"/>
                      <w:szCs w:val="20"/>
                    </w:rPr>
                  </w:pPr>
                  <w:r w:rsidRPr="003500C7">
                    <w:rPr>
                      <w:rFonts w:ascii="FrnkGothITC Bk BT" w:hAnsi="FrnkGothITC Bk BT" w:cstheme="minorHAnsi"/>
                      <w:i/>
                      <w:color w:val="002060"/>
                      <w:sz w:val="20"/>
                      <w:szCs w:val="20"/>
                    </w:rPr>
                    <w:t>Basilea, 1 de septiembre de 1897</w:t>
                  </w:r>
                </w:p>
                <w:p w:rsidR="00FD653C" w:rsidRPr="003500C7" w:rsidRDefault="00FD653C" w:rsidP="00FD653C">
                  <w:pPr>
                    <w:pStyle w:val="NormalWeb"/>
                    <w:spacing w:before="0" w:beforeAutospacing="0" w:after="0" w:afterAutospacing="0"/>
                    <w:ind w:right="395"/>
                    <w:jc w:val="right"/>
                    <w:rPr>
                      <w:rFonts w:ascii="FrnkGothITC Bk BT" w:hAnsi="FrnkGothITC Bk BT" w:cstheme="minorHAnsi"/>
                      <w:i/>
                      <w:color w:val="002060"/>
                      <w:sz w:val="20"/>
                      <w:szCs w:val="20"/>
                    </w:rPr>
                  </w:pPr>
                  <w:r w:rsidRPr="003500C7">
                    <w:rPr>
                      <w:rFonts w:ascii="FrnkGothITC Bk BT" w:hAnsi="FrnkGothITC Bk BT" w:cstheme="minorHAnsi"/>
                      <w:i/>
                      <w:color w:val="002060"/>
                      <w:sz w:val="20"/>
                      <w:szCs w:val="20"/>
                    </w:rPr>
                    <w:t xml:space="preserve">  </w:t>
                  </w:r>
                </w:p>
                <w:p w:rsidR="00FD653C" w:rsidRPr="003500C7" w:rsidRDefault="00FD653C" w:rsidP="00FD653C">
                  <w:pPr>
                    <w:pStyle w:val="NormalWeb"/>
                    <w:spacing w:before="0" w:beforeAutospacing="0" w:after="0" w:afterAutospacing="0"/>
                    <w:ind w:right="395"/>
                    <w:rPr>
                      <w:rFonts w:ascii="FrnkGothITC Bk BT" w:hAnsi="FrnkGothITC Bk BT" w:cstheme="minorHAnsi"/>
                      <w:i/>
                      <w:color w:val="002060"/>
                      <w:sz w:val="20"/>
                      <w:szCs w:val="20"/>
                    </w:rPr>
                  </w:pPr>
                  <w:r w:rsidRPr="003500C7">
                    <w:rPr>
                      <w:rFonts w:ascii="FrnkGothITC Bk BT" w:hAnsi="FrnkGothITC Bk BT" w:cstheme="minorHAnsi"/>
                      <w:i/>
                      <w:color w:val="002060"/>
                      <w:sz w:val="20"/>
                      <w:szCs w:val="20"/>
                    </w:rPr>
                    <w:t>Querida Rebeca:</w:t>
                  </w:r>
                </w:p>
                <w:p w:rsidR="00FD653C" w:rsidRPr="003500C7" w:rsidRDefault="00FD653C" w:rsidP="00FD653C">
                  <w:pPr>
                    <w:pStyle w:val="NormalWeb"/>
                    <w:spacing w:before="0" w:beforeAutospacing="0" w:after="0" w:afterAutospacing="0"/>
                    <w:ind w:right="395"/>
                    <w:rPr>
                      <w:rFonts w:ascii="FrnkGothITC Bk BT" w:hAnsi="FrnkGothITC Bk BT" w:cstheme="minorHAnsi"/>
                      <w:i/>
                      <w:color w:val="002060"/>
                      <w:sz w:val="20"/>
                      <w:szCs w:val="20"/>
                    </w:rPr>
                  </w:pPr>
                  <w:r w:rsidRPr="003500C7">
                    <w:rPr>
                      <w:rFonts w:ascii="FrnkGothITC Bk BT" w:hAnsi="FrnkGothITC Bk BT" w:cstheme="minorHAnsi"/>
                      <w:i/>
                      <w:color w:val="002060"/>
                      <w:sz w:val="20"/>
                      <w:szCs w:val="20"/>
                    </w:rPr>
                    <w:t xml:space="preserve">                          Espero que estés muy bien, aunque me imagino que cansada. Has tenido que quedarte a cargo de los niños para que yo pudiera asistir a este evento. ¡Eres una verdadera </w:t>
                  </w:r>
                  <w:r>
                    <w:rPr>
                      <w:rFonts w:ascii="FrnkGothITC Bk BT" w:hAnsi="FrnkGothITC Bk BT" w:cstheme="minorHAnsi"/>
                      <w:i/>
                      <w:iCs/>
                      <w:color w:val="002060"/>
                      <w:sz w:val="20"/>
                      <w:szCs w:val="20"/>
                    </w:rPr>
                    <w:t>heroína</w:t>
                  </w:r>
                  <w:r w:rsidRPr="003500C7">
                    <w:rPr>
                      <w:rStyle w:val="Refdenotaalpie"/>
                      <w:rFonts w:ascii="FrnkGothITC Bk BT" w:hAnsi="FrnkGothITC Bk BT" w:cstheme="minorHAnsi"/>
                      <w:i/>
                      <w:iCs/>
                      <w:color w:val="002060"/>
                      <w:szCs w:val="20"/>
                    </w:rPr>
                    <w:footnoteRef/>
                  </w:r>
                  <w:r w:rsidRPr="003500C7">
                    <w:rPr>
                      <w:rFonts w:ascii="FrnkGothITC Bk BT" w:hAnsi="FrnkGothITC Bk BT" w:cstheme="minorHAnsi"/>
                      <w:i/>
                      <w:iCs/>
                      <w:color w:val="002060"/>
                      <w:sz w:val="20"/>
                      <w:szCs w:val="20"/>
                    </w:rPr>
                    <w:t xml:space="preserve"> </w:t>
                  </w:r>
                  <w:r w:rsidRPr="003500C7">
                    <w:rPr>
                      <w:rFonts w:ascii="FrnkGothITC Bk BT" w:hAnsi="FrnkGothITC Bk BT" w:cstheme="minorHAnsi"/>
                      <w:i/>
                      <w:color w:val="002060"/>
                      <w:sz w:val="20"/>
                      <w:szCs w:val="20"/>
                    </w:rPr>
                    <w:t xml:space="preserve">! Y desde ya, te estaré eternamente agradecido por eso. Pero no sabes cuánto vale tu esfuerzo. Querida, acabo de asistir al acontecimiento más importante de nuestro pueblo de los últimos tiempos: el Primer Congreso Sionista. Aún no puedo creer todo lo que he vivido en estos tres días, en la bella ciudad suiza de Basilea.     </w:t>
                  </w:r>
                </w:p>
                <w:p w:rsidR="00FD653C" w:rsidRPr="003500C7" w:rsidRDefault="00FD653C" w:rsidP="00FD653C">
                  <w:pPr>
                    <w:pStyle w:val="NormalWeb"/>
                    <w:spacing w:before="0" w:beforeAutospacing="0" w:after="0" w:afterAutospacing="0"/>
                    <w:ind w:right="395"/>
                    <w:rPr>
                      <w:rFonts w:ascii="FrnkGothITC Bk BT" w:hAnsi="FrnkGothITC Bk BT" w:cstheme="minorHAnsi"/>
                      <w:i/>
                      <w:color w:val="002060"/>
                      <w:sz w:val="20"/>
                      <w:szCs w:val="20"/>
                    </w:rPr>
                  </w:pPr>
                  <w:r w:rsidRPr="003500C7">
                    <w:rPr>
                      <w:rFonts w:ascii="FrnkGothITC Bk BT" w:hAnsi="FrnkGothITC Bk BT" w:cstheme="minorHAnsi"/>
                      <w:i/>
                      <w:color w:val="002060"/>
                      <w:sz w:val="20"/>
                      <w:szCs w:val="20"/>
                    </w:rPr>
                    <w:t xml:space="preserve">   Somos 197 los delegados que vinimos, hay representantes de las organizaciones sionistas de todo el mundo y otros invitados. </w:t>
                  </w:r>
                </w:p>
                <w:p w:rsidR="00FD653C" w:rsidRPr="003500C7" w:rsidRDefault="00FD653C" w:rsidP="00FD653C">
                  <w:pPr>
                    <w:pStyle w:val="NormalWeb"/>
                    <w:spacing w:before="0" w:beforeAutospacing="0" w:after="0" w:afterAutospacing="0"/>
                    <w:ind w:right="395"/>
                    <w:rPr>
                      <w:rFonts w:ascii="FrnkGothITC Bk BT" w:hAnsi="FrnkGothITC Bk BT" w:cstheme="minorHAnsi"/>
                      <w:i/>
                      <w:color w:val="002060"/>
                      <w:sz w:val="20"/>
                      <w:szCs w:val="20"/>
                    </w:rPr>
                  </w:pPr>
                  <w:r w:rsidRPr="003500C7">
                    <w:rPr>
                      <w:rFonts w:ascii="FrnkGothITC Bk BT" w:hAnsi="FrnkGothITC Bk BT" w:cstheme="minorHAnsi"/>
                      <w:i/>
                      <w:color w:val="002060"/>
                      <w:sz w:val="20"/>
                      <w:szCs w:val="20"/>
                    </w:rPr>
                    <w:t xml:space="preserve">    El viaje en tren fue agotador, pero a medida que los </w:t>
                  </w:r>
                  <w:proofErr w:type="spellStart"/>
                  <w:r w:rsidRPr="003500C7">
                    <w:rPr>
                      <w:rFonts w:ascii="FrnkGothITC Bk BT" w:hAnsi="FrnkGothITC Bk BT" w:cstheme="minorHAnsi"/>
                      <w:i/>
                      <w:iCs/>
                      <w:color w:val="002060"/>
                      <w:sz w:val="20"/>
                      <w:szCs w:val="20"/>
                    </w:rPr>
                    <w:t>iehudim</w:t>
                  </w:r>
                  <w:proofErr w:type="spellEnd"/>
                  <w:r w:rsidRPr="003500C7">
                    <w:rPr>
                      <w:rFonts w:ascii="FrnkGothITC Bk BT" w:hAnsi="FrnkGothITC Bk BT" w:cstheme="minorHAnsi"/>
                      <w:i/>
                      <w:color w:val="002060"/>
                      <w:sz w:val="20"/>
                      <w:szCs w:val="20"/>
                    </w:rPr>
                    <w:t xml:space="preserve"> íbamos arribando y nos íbamos encontrando, el cansancio se esfumaba para darle lugar a la emoción... Los abrazos, los apretones de manos, los intercambios de saludos, diciendo “</w:t>
                  </w:r>
                  <w:proofErr w:type="spellStart"/>
                  <w:r w:rsidRPr="003500C7">
                    <w:rPr>
                      <w:rFonts w:ascii="FrnkGothITC Bk BT" w:hAnsi="FrnkGothITC Bk BT" w:cstheme="minorHAnsi"/>
                      <w:i/>
                      <w:iCs/>
                      <w:color w:val="002060"/>
                      <w:sz w:val="20"/>
                      <w:szCs w:val="20"/>
                    </w:rPr>
                    <w:t>shalom</w:t>
                  </w:r>
                  <w:proofErr w:type="spellEnd"/>
                  <w:r w:rsidRPr="003500C7">
                    <w:rPr>
                      <w:rFonts w:ascii="FrnkGothITC Bk BT" w:hAnsi="FrnkGothITC Bk BT" w:cstheme="minorHAnsi"/>
                      <w:i/>
                      <w:color w:val="002060"/>
                      <w:sz w:val="20"/>
                      <w:szCs w:val="20"/>
                    </w:rPr>
                    <w:t>” y “</w:t>
                  </w:r>
                  <w:proofErr w:type="spellStart"/>
                  <w:r w:rsidRPr="003500C7">
                    <w:rPr>
                      <w:rFonts w:ascii="FrnkGothITC Bk BT" w:hAnsi="FrnkGothITC Bk BT" w:cstheme="minorHAnsi"/>
                      <w:i/>
                      <w:iCs/>
                      <w:color w:val="002060"/>
                      <w:sz w:val="20"/>
                      <w:szCs w:val="20"/>
                    </w:rPr>
                    <w:t>gut</w:t>
                  </w:r>
                  <w:proofErr w:type="spellEnd"/>
                  <w:r w:rsidRPr="003500C7">
                    <w:rPr>
                      <w:rFonts w:ascii="FrnkGothITC Bk BT" w:hAnsi="FrnkGothITC Bk BT" w:cstheme="minorHAnsi"/>
                      <w:i/>
                      <w:iCs/>
                      <w:color w:val="002060"/>
                      <w:sz w:val="20"/>
                      <w:szCs w:val="20"/>
                    </w:rPr>
                    <w:t xml:space="preserve"> </w:t>
                  </w:r>
                  <w:proofErr w:type="spellStart"/>
                  <w:r w:rsidRPr="003500C7">
                    <w:rPr>
                      <w:rFonts w:ascii="FrnkGothITC Bk BT" w:hAnsi="FrnkGothITC Bk BT" w:cstheme="minorHAnsi"/>
                      <w:i/>
                      <w:iCs/>
                      <w:color w:val="002060"/>
                      <w:sz w:val="20"/>
                      <w:szCs w:val="20"/>
                    </w:rPr>
                    <w:t>morgn</w:t>
                  </w:r>
                  <w:proofErr w:type="spellEnd"/>
                  <w:r w:rsidRPr="003500C7">
                    <w:rPr>
                      <w:rFonts w:ascii="FrnkGothITC Bk BT" w:hAnsi="FrnkGothITC Bk BT" w:cstheme="minorHAnsi"/>
                      <w:i/>
                      <w:iCs/>
                      <w:color w:val="002060"/>
                      <w:sz w:val="20"/>
                      <w:szCs w:val="20"/>
                    </w:rPr>
                    <w:t>”</w:t>
                  </w:r>
                  <w:r w:rsidRPr="003500C7">
                    <w:rPr>
                      <w:rStyle w:val="Refdenotaalpie"/>
                      <w:rFonts w:ascii="FrnkGothITC Bk BT" w:hAnsi="FrnkGothITC Bk BT" w:cstheme="minorHAnsi"/>
                      <w:i/>
                      <w:iCs/>
                      <w:color w:val="002060"/>
                      <w:szCs w:val="20"/>
                    </w:rPr>
                    <w:footnoteRef/>
                  </w:r>
                  <w:r w:rsidRPr="003500C7">
                    <w:rPr>
                      <w:rFonts w:ascii="FrnkGothITC Bk BT" w:hAnsi="FrnkGothITC Bk BT" w:cstheme="minorHAnsi"/>
                      <w:i/>
                      <w:iCs/>
                      <w:color w:val="002060"/>
                      <w:sz w:val="20"/>
                      <w:szCs w:val="20"/>
                    </w:rPr>
                    <w:t>…</w:t>
                  </w:r>
                  <w:r w:rsidRPr="003500C7">
                    <w:rPr>
                      <w:rFonts w:ascii="FrnkGothITC Bk BT" w:hAnsi="FrnkGothITC Bk BT" w:cstheme="minorHAnsi"/>
                      <w:i/>
                      <w:color w:val="002060"/>
                      <w:sz w:val="20"/>
                      <w:szCs w:val="20"/>
                    </w:rPr>
                    <w:t xml:space="preserve"> Fue como vivir un gran reencuentro familiar, de una familia que tiene “apenas” 2000 años. ¡Un acontecimiento inolvidable!  </w:t>
                  </w:r>
                </w:p>
                <w:p w:rsidR="00FD653C" w:rsidRDefault="00FD653C" w:rsidP="00FD653C">
                  <w:pPr>
                    <w:pStyle w:val="NormalWeb"/>
                    <w:spacing w:before="0" w:beforeAutospacing="0" w:after="0" w:afterAutospacing="0"/>
                    <w:ind w:right="395"/>
                    <w:rPr>
                      <w:lang w:val="es-ES"/>
                    </w:rPr>
                  </w:pPr>
                  <w:r w:rsidRPr="003500C7">
                    <w:rPr>
                      <w:rFonts w:ascii="FrnkGothITC Bk BT" w:hAnsi="FrnkGothITC Bk BT" w:cstheme="minorHAnsi"/>
                      <w:i/>
                      <w:color w:val="002060"/>
                      <w:sz w:val="20"/>
                      <w:szCs w:val="20"/>
                    </w:rPr>
                    <w:t xml:space="preserve">     Y todo esto gracias a Teodoro </w:t>
                  </w:r>
                  <w:proofErr w:type="spellStart"/>
                  <w:r w:rsidRPr="003500C7">
                    <w:rPr>
                      <w:rFonts w:ascii="FrnkGothITC Bk BT" w:hAnsi="FrnkGothITC Bk BT" w:cstheme="minorHAnsi"/>
                      <w:i/>
                      <w:color w:val="002060"/>
                      <w:sz w:val="20"/>
                      <w:szCs w:val="20"/>
                    </w:rPr>
                    <w:t>Herzl</w:t>
                  </w:r>
                  <w:proofErr w:type="spellEnd"/>
                  <w:r w:rsidRPr="003500C7">
                    <w:rPr>
                      <w:rFonts w:ascii="FrnkGothITC Bk BT" w:hAnsi="FrnkGothITC Bk BT" w:cstheme="minorHAnsi"/>
                      <w:i/>
                      <w:color w:val="002060"/>
                      <w:sz w:val="20"/>
                      <w:szCs w:val="20"/>
                    </w:rPr>
                    <w:t xml:space="preserve"> (o </w:t>
                  </w:r>
                  <w:proofErr w:type="spellStart"/>
                  <w:r w:rsidRPr="003500C7">
                    <w:rPr>
                      <w:rFonts w:ascii="FrnkGothITC Bk BT" w:hAnsi="FrnkGothITC Bk BT" w:cstheme="minorHAnsi"/>
                      <w:i/>
                      <w:color w:val="002060"/>
                      <w:sz w:val="20"/>
                      <w:szCs w:val="20"/>
                    </w:rPr>
                    <w:t>Biniamín</w:t>
                  </w:r>
                  <w:proofErr w:type="spellEnd"/>
                  <w:r w:rsidRPr="003500C7">
                    <w:rPr>
                      <w:rFonts w:ascii="FrnkGothITC Bk BT" w:hAnsi="FrnkGothITC Bk BT" w:cstheme="minorHAnsi"/>
                      <w:i/>
                      <w:color w:val="002060"/>
                      <w:sz w:val="20"/>
                      <w:szCs w:val="20"/>
                    </w:rPr>
                    <w:t xml:space="preserve">, como se hace llamar en hebreo), ¿lo has escuchado nombrar? ¡Pues prepárate, ya que sin dudas este gran hombre hará historia! Fue él quien organizó el Congreso hasta el mínimo detalle. Se ha encargado de enviarnos las invitaciones, de alquilar el suntuoso salón, de conseguir comida </w:t>
                  </w:r>
                  <w:proofErr w:type="spellStart"/>
                  <w:r w:rsidRPr="003500C7">
                    <w:rPr>
                      <w:rFonts w:ascii="FrnkGothITC Bk BT" w:hAnsi="FrnkGothITC Bk BT" w:cstheme="minorHAnsi"/>
                      <w:i/>
                      <w:color w:val="002060"/>
                      <w:sz w:val="20"/>
                      <w:szCs w:val="20"/>
                    </w:rPr>
                    <w:t>casher</w:t>
                  </w:r>
                  <w:proofErr w:type="spellEnd"/>
                  <w:r>
                    <w:rPr>
                      <w:rFonts w:ascii="FrnkGothITC Bk BT" w:hAnsi="FrnkGothITC Bk BT" w:cstheme="minorHAnsi"/>
                      <w:i/>
                      <w:color w:val="002060"/>
                      <w:sz w:val="20"/>
                      <w:szCs w:val="20"/>
                    </w:rPr>
                    <w:t xml:space="preserve">, </w:t>
                  </w:r>
                  <w:r w:rsidRPr="00FD653C">
                    <w:rPr>
                      <w:rFonts w:ascii="FrnkGothITC Bk BT" w:hAnsi="FrnkGothITC Bk BT" w:cs="Arial"/>
                      <w:i/>
                      <w:color w:val="002060"/>
                      <w:sz w:val="20"/>
                      <w:szCs w:val="20"/>
                    </w:rPr>
                    <w:t>y hasta nos exigió vestirnos de etiqueta, con frac y corbata blanca</w:t>
                  </w:r>
                  <w:r w:rsidRPr="003500C7">
                    <w:rPr>
                      <w:rFonts w:ascii="FrnkGothITC Bk BT" w:hAnsi="FrnkGothITC Bk BT" w:cstheme="minorHAnsi"/>
                      <w:i/>
                      <w:color w:val="002060"/>
                      <w:sz w:val="20"/>
                      <w:szCs w:val="20"/>
                    </w:rPr>
                    <w:t xml:space="preserve"> (¡debías haberme visto lo elegante que estaba disfrazado de pingüino!). Pero lo más importante de todo fue el contenido del evento. Paso a relatarte: antes de comenzar, </w:t>
                  </w:r>
                  <w:proofErr w:type="spellStart"/>
                  <w:r w:rsidRPr="003500C7">
                    <w:rPr>
                      <w:rFonts w:ascii="FrnkGothITC Bk BT" w:hAnsi="FrnkGothITC Bk BT" w:cstheme="minorHAnsi"/>
                      <w:i/>
                      <w:color w:val="002060"/>
                      <w:sz w:val="20"/>
                      <w:szCs w:val="20"/>
                    </w:rPr>
                    <w:t>Herz</w:t>
                  </w:r>
                  <w:r>
                    <w:rPr>
                      <w:rFonts w:ascii="FrnkGothITC Bk BT" w:hAnsi="FrnkGothITC Bk BT" w:cstheme="minorHAnsi"/>
                      <w:i/>
                      <w:color w:val="002060"/>
                      <w:sz w:val="20"/>
                      <w:szCs w:val="20"/>
                    </w:rPr>
                    <w:t>l</w:t>
                  </w:r>
                  <w:proofErr w:type="spellEnd"/>
                  <w:r w:rsidRPr="003500C7">
                    <w:rPr>
                      <w:rFonts w:ascii="FrnkGothITC Bk BT" w:hAnsi="FrnkGothITC Bk BT" w:cstheme="minorHAnsi"/>
                      <w:i/>
                      <w:color w:val="002060"/>
                      <w:sz w:val="20"/>
                      <w:szCs w:val="20"/>
                    </w:rPr>
                    <w:t xml:space="preserve"> distribuyó algunas propuestas para ser debatidas en el Congreso. Incluyó los siguientes temas: la situación económica, política y social de los judíos en sus países de residencia, el antisemitismo (en particular, sabes que a </w:t>
                  </w:r>
                  <w:proofErr w:type="spellStart"/>
                  <w:r w:rsidRPr="003500C7">
                    <w:rPr>
                      <w:rFonts w:ascii="FrnkGothITC Bk BT" w:hAnsi="FrnkGothITC Bk BT" w:cstheme="minorHAnsi"/>
                      <w:i/>
                      <w:color w:val="002060"/>
                      <w:sz w:val="20"/>
                      <w:szCs w:val="20"/>
                    </w:rPr>
                    <w:t>Herzl</w:t>
                  </w:r>
                  <w:proofErr w:type="spellEnd"/>
                  <w:r w:rsidRPr="003500C7">
                    <w:rPr>
                      <w:rFonts w:ascii="FrnkGothITC Bk BT" w:hAnsi="FrnkGothITC Bk BT" w:cstheme="minorHAnsi"/>
                      <w:i/>
                      <w:color w:val="002060"/>
                      <w:sz w:val="20"/>
                      <w:szCs w:val="20"/>
                    </w:rPr>
                    <w:t xml:space="preserve"> lo ha movilizado sobremanera aquel famoso caso </w:t>
                  </w:r>
                  <w:proofErr w:type="spellStart"/>
                  <w:r w:rsidRPr="003500C7">
                    <w:rPr>
                      <w:rFonts w:ascii="FrnkGothITC Bk BT" w:hAnsi="FrnkGothITC Bk BT" w:cstheme="minorHAnsi"/>
                      <w:i/>
                      <w:color w:val="002060"/>
                      <w:sz w:val="20"/>
                      <w:szCs w:val="20"/>
                    </w:rPr>
                    <w:t>Dreyfus</w:t>
                  </w:r>
                  <w:proofErr w:type="spellEnd"/>
                  <w:r w:rsidRPr="003500C7">
                    <w:rPr>
                      <w:rFonts w:ascii="FrnkGothITC Bk BT" w:hAnsi="FrnkGothITC Bk BT" w:cstheme="minorHAnsi"/>
                      <w:i/>
                      <w:color w:val="002060"/>
                      <w:sz w:val="20"/>
                      <w:szCs w:val="20"/>
                    </w:rPr>
                    <w:t xml:space="preserve"> que presenció como corresponsal de prensa, en Francia, hace tres años), la colonización en </w:t>
                  </w:r>
                  <w:proofErr w:type="spellStart"/>
                  <w:r w:rsidRPr="003500C7">
                    <w:rPr>
                      <w:rFonts w:ascii="FrnkGothITC Bk BT" w:hAnsi="FrnkGothITC Bk BT" w:cstheme="minorHAnsi"/>
                      <w:i/>
                      <w:color w:val="002060"/>
                      <w:sz w:val="20"/>
                      <w:szCs w:val="20"/>
                    </w:rPr>
                    <w:t>Eretz</w:t>
                  </w:r>
                  <w:proofErr w:type="spellEnd"/>
                  <w:r w:rsidRPr="003500C7">
                    <w:rPr>
                      <w:rFonts w:ascii="FrnkGothITC Bk BT" w:hAnsi="FrnkGothITC Bk BT" w:cstheme="minorHAnsi"/>
                      <w:i/>
                      <w:color w:val="002060"/>
                      <w:sz w:val="20"/>
                      <w:szCs w:val="20"/>
                    </w:rPr>
                    <w:t xml:space="preserve"> Israel, la función de los fondos filantrópicos (sí, querida, leíste bien, ¡fondos filantrópicos! Por suerte, </w:t>
                  </w:r>
                  <w:proofErr w:type="spellStart"/>
                  <w:r w:rsidRPr="003500C7">
                    <w:rPr>
                      <w:rFonts w:ascii="FrnkGothITC Bk BT" w:hAnsi="FrnkGothITC Bk BT" w:cstheme="minorHAnsi"/>
                      <w:i/>
                      <w:iCs/>
                      <w:color w:val="002060"/>
                      <w:sz w:val="20"/>
                      <w:szCs w:val="20"/>
                    </w:rPr>
                    <w:t>Kol</w:t>
                  </w:r>
                  <w:proofErr w:type="spellEnd"/>
                  <w:r w:rsidRPr="003500C7">
                    <w:rPr>
                      <w:rFonts w:ascii="FrnkGothITC Bk BT" w:hAnsi="FrnkGothITC Bk BT" w:cstheme="minorHAnsi"/>
                      <w:i/>
                      <w:iCs/>
                      <w:color w:val="002060"/>
                      <w:sz w:val="20"/>
                      <w:szCs w:val="20"/>
                    </w:rPr>
                    <w:t xml:space="preserve"> Israel </w:t>
                  </w:r>
                  <w:proofErr w:type="spellStart"/>
                  <w:r w:rsidRPr="003500C7">
                    <w:rPr>
                      <w:rFonts w:ascii="FrnkGothITC Bk BT" w:hAnsi="FrnkGothITC Bk BT" w:cstheme="minorHAnsi"/>
                      <w:i/>
                      <w:iCs/>
                      <w:color w:val="002060"/>
                      <w:sz w:val="20"/>
                      <w:szCs w:val="20"/>
                    </w:rPr>
                    <w:t>arevim</w:t>
                  </w:r>
                  <w:proofErr w:type="spellEnd"/>
                  <w:r w:rsidRPr="003500C7">
                    <w:rPr>
                      <w:rFonts w:ascii="FrnkGothITC Bk BT" w:hAnsi="FrnkGothITC Bk BT" w:cstheme="minorHAnsi"/>
                      <w:i/>
                      <w:iCs/>
                      <w:color w:val="002060"/>
                      <w:sz w:val="20"/>
                      <w:szCs w:val="20"/>
                    </w:rPr>
                    <w:t xml:space="preserve"> </w:t>
                  </w:r>
                  <w:proofErr w:type="spellStart"/>
                  <w:r w:rsidRPr="003500C7">
                    <w:rPr>
                      <w:rFonts w:ascii="FrnkGothITC Bk BT" w:hAnsi="FrnkGothITC Bk BT" w:cstheme="minorHAnsi"/>
                      <w:i/>
                      <w:iCs/>
                      <w:color w:val="002060"/>
                      <w:sz w:val="20"/>
                      <w:szCs w:val="20"/>
                    </w:rPr>
                    <w:t>ze</w:t>
                  </w:r>
                  <w:proofErr w:type="spellEnd"/>
                  <w:r w:rsidRPr="003500C7">
                    <w:rPr>
                      <w:rFonts w:ascii="FrnkGothITC Bk BT" w:hAnsi="FrnkGothITC Bk BT" w:cstheme="minorHAnsi"/>
                      <w:i/>
                      <w:iCs/>
                      <w:color w:val="002060"/>
                      <w:sz w:val="20"/>
                      <w:szCs w:val="20"/>
                    </w:rPr>
                    <w:t xml:space="preserve"> </w:t>
                  </w:r>
                  <w:proofErr w:type="spellStart"/>
                  <w:r w:rsidRPr="003500C7">
                    <w:rPr>
                      <w:rFonts w:ascii="FrnkGothITC Bk BT" w:hAnsi="FrnkGothITC Bk BT" w:cstheme="minorHAnsi"/>
                      <w:i/>
                      <w:iCs/>
                      <w:color w:val="002060"/>
                      <w:sz w:val="20"/>
                      <w:szCs w:val="20"/>
                    </w:rPr>
                    <w:t>lazé</w:t>
                  </w:r>
                  <w:proofErr w:type="spellEnd"/>
                  <w:r w:rsidRPr="003500C7">
                    <w:rPr>
                      <w:rFonts w:ascii="FrnkGothITC Bk BT" w:hAnsi="FrnkGothITC Bk BT" w:cstheme="minorHAnsi"/>
                      <w:i/>
                      <w:iCs/>
                      <w:color w:val="002060"/>
                      <w:sz w:val="20"/>
                      <w:szCs w:val="20"/>
                    </w:rPr>
                    <w:t>,</w:t>
                  </w:r>
                  <w:r w:rsidRPr="003500C7">
                    <w:rPr>
                      <w:rFonts w:ascii="FrnkGothITC Bk BT" w:hAnsi="FrnkGothITC Bk BT" w:cstheme="minorHAnsi"/>
                      <w:i/>
                      <w:color w:val="002060"/>
                      <w:sz w:val="20"/>
                      <w:szCs w:val="20"/>
                    </w:rPr>
                    <w:t xml:space="preserve"> los </w:t>
                  </w:r>
                  <w:proofErr w:type="spellStart"/>
                  <w:r w:rsidRPr="003500C7">
                    <w:rPr>
                      <w:rFonts w:ascii="FrnkGothITC Bk BT" w:hAnsi="FrnkGothITC Bk BT" w:cstheme="minorHAnsi"/>
                      <w:i/>
                      <w:color w:val="002060"/>
                      <w:sz w:val="20"/>
                      <w:szCs w:val="20"/>
                    </w:rPr>
                    <w:t>iehudim</w:t>
                  </w:r>
                  <w:proofErr w:type="spellEnd"/>
                  <w:r w:rsidRPr="003500C7">
                    <w:rPr>
                      <w:rFonts w:ascii="FrnkGothITC Bk BT" w:hAnsi="FrnkGothITC Bk BT" w:cstheme="minorHAnsi"/>
                      <w:i/>
                      <w:color w:val="002060"/>
                      <w:sz w:val="20"/>
                      <w:szCs w:val="20"/>
                    </w:rPr>
                    <w:t xml:space="preserve"> somos responsables los unos de los otros, y hay mucha buena gente dispuesta a ayudar). </w:t>
                  </w:r>
                </w:p>
              </w:txbxContent>
            </v:textbox>
          </v:shape>
        </w:pict>
      </w:r>
    </w:p>
    <w:p w:rsidR="0043158E" w:rsidRDefault="0055322F" w:rsidP="0043158E">
      <w:pPr>
        <w:pStyle w:val="NormalWeb"/>
        <w:spacing w:before="240" w:beforeAutospacing="0" w:after="240" w:afterAutospacing="0" w:line="480" w:lineRule="auto"/>
        <w:ind w:left="720"/>
        <w:jc w:val="both"/>
      </w:pPr>
      <w:r>
        <w:rPr>
          <w:noProof/>
          <w:lang w:val="es-ES" w:eastAsia="es-ES" w:bidi="ar-SA"/>
        </w:rPr>
        <w:lastRenderedPageBreak/>
        <w:drawing>
          <wp:anchor distT="0" distB="0" distL="114300" distR="114300" simplePos="0" relativeHeight="251675648" behindDoc="1" locked="0" layoutInCell="1" allowOverlap="1">
            <wp:simplePos x="0" y="0"/>
            <wp:positionH relativeFrom="margin">
              <wp:posOffset>-186055</wp:posOffset>
            </wp:positionH>
            <wp:positionV relativeFrom="margin">
              <wp:align>top</wp:align>
            </wp:positionV>
            <wp:extent cx="6785610" cy="8010525"/>
            <wp:effectExtent l="19050" t="0" r="0" b="0"/>
            <wp:wrapNone/>
            <wp:docPr id="3" name="2 Imagen" descr="papi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o2.png"/>
                    <pic:cNvPicPr/>
                  </pic:nvPicPr>
                  <pic:blipFill>
                    <a:blip r:embed="rId11" cstate="print"/>
                    <a:stretch>
                      <a:fillRect/>
                    </a:stretch>
                  </pic:blipFill>
                  <pic:spPr>
                    <a:xfrm>
                      <a:off x="0" y="0"/>
                      <a:ext cx="6785610" cy="8010525"/>
                    </a:xfrm>
                    <a:prstGeom prst="rect">
                      <a:avLst/>
                    </a:prstGeom>
                  </pic:spPr>
                </pic:pic>
              </a:graphicData>
            </a:graphic>
          </wp:anchor>
        </w:drawing>
      </w:r>
      <w:r w:rsidR="003A1FF1">
        <w:rPr>
          <w:noProof/>
          <w:lang w:val="es-ES" w:eastAsia="es-ES" w:bidi="ar-SA"/>
        </w:rPr>
        <w:pict>
          <v:shape id="_x0000_s1035" type="#_x0000_t202" style="position:absolute;left:0;text-align:left;margin-left:61.75pt;margin-top:25.7pt;width:415.3pt;height:516pt;z-index:251674624;mso-position-horizontal-relative:text;mso-position-vertical-relative:text;mso-width-relative:margin;mso-height-relative:margin" filled="f" stroked="f">
            <v:textbox style="mso-next-textbox:#_x0000_s1035">
              <w:txbxContent>
                <w:p w:rsidR="00FD653C" w:rsidRPr="003500C7" w:rsidRDefault="00FD653C" w:rsidP="00FD653C">
                  <w:pPr>
                    <w:pStyle w:val="NormalWeb"/>
                    <w:spacing w:before="0" w:beforeAutospacing="0" w:after="0" w:afterAutospacing="0"/>
                    <w:ind w:right="395"/>
                    <w:rPr>
                      <w:rFonts w:ascii="FrnkGothITC Bk BT" w:hAnsi="FrnkGothITC Bk BT" w:cstheme="minorHAnsi"/>
                      <w:i/>
                      <w:color w:val="002060"/>
                      <w:sz w:val="20"/>
                      <w:szCs w:val="20"/>
                    </w:rPr>
                  </w:pPr>
                  <w:r w:rsidRPr="003500C7">
                    <w:rPr>
                      <w:rFonts w:ascii="FrnkGothITC Bk BT" w:hAnsi="FrnkGothITC Bk BT" w:cstheme="minorHAnsi"/>
                      <w:i/>
                      <w:color w:val="002060"/>
                      <w:sz w:val="20"/>
                      <w:szCs w:val="20"/>
                    </w:rPr>
                    <w:t xml:space="preserve">   El </w:t>
                  </w:r>
                  <w:r w:rsidRPr="001B21F8">
                    <w:rPr>
                      <w:rFonts w:ascii="FrnkGothITC Bk BT" w:hAnsi="FrnkGothITC Bk BT" w:cstheme="minorHAnsi"/>
                      <w:i/>
                      <w:color w:val="002060"/>
                      <w:sz w:val="20"/>
                      <w:szCs w:val="20"/>
                    </w:rPr>
                    <w:t>comienzo del</w:t>
                  </w:r>
                  <w:r w:rsidRPr="003500C7">
                    <w:rPr>
                      <w:rFonts w:ascii="FrnkGothITC Bk BT" w:hAnsi="FrnkGothITC Bk BT" w:cstheme="minorHAnsi"/>
                      <w:i/>
                      <w:color w:val="002060"/>
                      <w:sz w:val="20"/>
                      <w:szCs w:val="20"/>
                    </w:rPr>
                    <w:t xml:space="preserve"> Congreso fue conmovedor. </w:t>
                  </w:r>
                  <w:r w:rsidRPr="001B21F8">
                    <w:rPr>
                      <w:rFonts w:ascii="Segoe UI" w:hAnsi="Segoe UI" w:cs="Segoe UI"/>
                      <w:i/>
                      <w:color w:val="002060"/>
                      <w:sz w:val="20"/>
                      <w:szCs w:val="20"/>
                    </w:rPr>
                    <w:t xml:space="preserve">El doctor Lipa, dirigente de la agrupación </w:t>
                  </w:r>
                  <w:proofErr w:type="spellStart"/>
                  <w:r w:rsidRPr="001B21F8">
                    <w:rPr>
                      <w:rFonts w:ascii="Segoe UI" w:hAnsi="Segoe UI" w:cs="Segoe UI"/>
                      <w:i/>
                      <w:color w:val="002060"/>
                      <w:sz w:val="20"/>
                      <w:szCs w:val="20"/>
                    </w:rPr>
                    <w:t>Jovevei</w:t>
                  </w:r>
                  <w:proofErr w:type="spellEnd"/>
                  <w:r w:rsidRPr="001B21F8">
                    <w:rPr>
                      <w:rFonts w:ascii="Segoe UI" w:hAnsi="Segoe UI" w:cs="Segoe UI"/>
                      <w:i/>
                      <w:color w:val="002060"/>
                      <w:sz w:val="20"/>
                      <w:szCs w:val="20"/>
                    </w:rPr>
                    <w:t xml:space="preserve"> </w:t>
                  </w:r>
                  <w:proofErr w:type="spellStart"/>
                  <w:r w:rsidRPr="001B21F8">
                    <w:rPr>
                      <w:rFonts w:ascii="Segoe UI" w:hAnsi="Segoe UI" w:cs="Segoe UI"/>
                      <w:i/>
                      <w:color w:val="002060"/>
                      <w:sz w:val="20"/>
                      <w:szCs w:val="20"/>
                    </w:rPr>
                    <w:t>Tzion</w:t>
                  </w:r>
                  <w:proofErr w:type="spellEnd"/>
                  <w:r w:rsidRPr="001B21F8">
                    <w:rPr>
                      <w:rFonts w:ascii="Segoe UI" w:hAnsi="Segoe UI" w:cs="Segoe UI"/>
                      <w:i/>
                      <w:color w:val="002060"/>
                      <w:sz w:val="20"/>
                      <w:szCs w:val="20"/>
                    </w:rPr>
                    <w:t xml:space="preserve"> de Rumania, inauguró la sesión. No pude contener</w:t>
                  </w:r>
                  <w:r w:rsidRPr="001B21F8">
                    <w:rPr>
                      <w:rFonts w:ascii="FrnkGothITC Bk BT" w:hAnsi="FrnkGothITC Bk BT" w:cstheme="minorHAnsi"/>
                      <w:i/>
                      <w:color w:val="002060"/>
                      <w:sz w:val="20"/>
                      <w:szCs w:val="20"/>
                    </w:rPr>
                    <w:t>las</w:t>
                  </w:r>
                  <w:r w:rsidRPr="003500C7">
                    <w:rPr>
                      <w:rFonts w:ascii="FrnkGothITC Bk BT" w:hAnsi="FrnkGothITC Bk BT" w:cstheme="minorHAnsi"/>
                      <w:i/>
                      <w:color w:val="002060"/>
                      <w:sz w:val="20"/>
                      <w:szCs w:val="20"/>
                    </w:rPr>
                    <w:t xml:space="preserve"> lágrimas… ¡Y por supuesto que no fui el único! Inmediatamente, Lipa le dio la palabra a </w:t>
                  </w:r>
                  <w:proofErr w:type="spellStart"/>
                  <w:r w:rsidRPr="003500C7">
                    <w:rPr>
                      <w:rFonts w:ascii="FrnkGothITC Bk BT" w:hAnsi="FrnkGothITC Bk BT" w:cstheme="minorHAnsi"/>
                      <w:i/>
                      <w:color w:val="002060"/>
                      <w:sz w:val="20"/>
                      <w:szCs w:val="20"/>
                    </w:rPr>
                    <w:t>Herzl</w:t>
                  </w:r>
                  <w:proofErr w:type="spellEnd"/>
                  <w:r w:rsidRPr="003500C7">
                    <w:rPr>
                      <w:rFonts w:ascii="FrnkGothITC Bk BT" w:hAnsi="FrnkGothITC Bk BT" w:cstheme="minorHAnsi"/>
                      <w:i/>
                      <w:color w:val="002060"/>
                      <w:sz w:val="20"/>
                      <w:szCs w:val="20"/>
                    </w:rPr>
                    <w:t xml:space="preserve">. Ovacionado por todos nosotros, </w:t>
                  </w:r>
                  <w:proofErr w:type="spellStart"/>
                  <w:r w:rsidRPr="003500C7">
                    <w:rPr>
                      <w:rFonts w:ascii="FrnkGothITC Bk BT" w:hAnsi="FrnkGothITC Bk BT" w:cstheme="minorHAnsi"/>
                      <w:i/>
                      <w:color w:val="002060"/>
                      <w:sz w:val="20"/>
                      <w:szCs w:val="20"/>
                    </w:rPr>
                    <w:t>Herzl</w:t>
                  </w:r>
                  <w:proofErr w:type="spellEnd"/>
                  <w:r w:rsidRPr="003500C7">
                    <w:rPr>
                      <w:rFonts w:ascii="FrnkGothITC Bk BT" w:hAnsi="FrnkGothITC Bk BT" w:cstheme="minorHAnsi"/>
                      <w:i/>
                      <w:color w:val="002060"/>
                      <w:sz w:val="20"/>
                      <w:szCs w:val="20"/>
                    </w:rPr>
                    <w:t xml:space="preserve"> comenzó su discurso con estas palabras, que nunca podré borrar de mi mente:</w:t>
                  </w:r>
                </w:p>
                <w:p w:rsidR="00FD653C" w:rsidRPr="003500C7" w:rsidRDefault="00FD653C" w:rsidP="00FD653C">
                  <w:pPr>
                    <w:pStyle w:val="NormalWeb"/>
                    <w:spacing w:before="0" w:beforeAutospacing="0" w:after="0" w:afterAutospacing="0"/>
                    <w:ind w:right="395"/>
                    <w:rPr>
                      <w:rFonts w:ascii="FrnkGothITC Bk BT" w:hAnsi="FrnkGothITC Bk BT" w:cstheme="minorHAnsi"/>
                      <w:i/>
                      <w:color w:val="002060"/>
                      <w:sz w:val="20"/>
                      <w:szCs w:val="20"/>
                    </w:rPr>
                  </w:pPr>
                </w:p>
                <w:p w:rsidR="00FD653C" w:rsidRPr="003500C7" w:rsidRDefault="00FD653C" w:rsidP="00FD653C">
                  <w:pPr>
                    <w:pStyle w:val="NormalWeb"/>
                    <w:spacing w:before="0" w:beforeAutospacing="0" w:after="0" w:afterAutospacing="0"/>
                    <w:ind w:right="395"/>
                    <w:rPr>
                      <w:rFonts w:ascii="FrnkGothITC Bk BT" w:hAnsi="FrnkGothITC Bk BT" w:cstheme="minorHAnsi"/>
                      <w:i/>
                      <w:iCs/>
                      <w:color w:val="002060"/>
                      <w:sz w:val="20"/>
                      <w:szCs w:val="20"/>
                    </w:rPr>
                  </w:pPr>
                  <w:r w:rsidRPr="003500C7">
                    <w:rPr>
                      <w:rFonts w:ascii="FrnkGothITC Bk BT" w:hAnsi="FrnkGothITC Bk BT" w:cstheme="minorHAnsi"/>
                      <w:i/>
                      <w:iCs/>
                      <w:color w:val="002060"/>
                      <w:sz w:val="20"/>
                      <w:szCs w:val="20"/>
                    </w:rPr>
                    <w:t xml:space="preserve">“Estimados congresales, hoy queremos poner la piedra fundamental de lo que un día se convertirá en hogar de la nación judía”. </w:t>
                  </w:r>
                </w:p>
                <w:p w:rsidR="00FD653C" w:rsidRPr="003500C7" w:rsidRDefault="00FD653C" w:rsidP="00FD653C">
                  <w:pPr>
                    <w:pStyle w:val="NormalWeb"/>
                    <w:spacing w:before="0" w:beforeAutospacing="0" w:after="0" w:afterAutospacing="0"/>
                    <w:ind w:right="395" w:hanging="141"/>
                    <w:rPr>
                      <w:rFonts w:ascii="FrnkGothITC Bk BT" w:hAnsi="FrnkGothITC Bk BT" w:cstheme="minorHAnsi"/>
                      <w:i/>
                      <w:iCs/>
                      <w:color w:val="002060"/>
                      <w:sz w:val="20"/>
                      <w:szCs w:val="20"/>
                    </w:rPr>
                  </w:pP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lang w:val="es-AR"/>
                    </w:rPr>
                  </w:pPr>
                  <w:r w:rsidRPr="003500C7">
                    <w:rPr>
                      <w:rFonts w:ascii="FrnkGothITC Bk BT" w:eastAsia="Times New Roman" w:hAnsi="FrnkGothITC Bk BT" w:cstheme="minorHAnsi"/>
                      <w:i/>
                      <w:iCs/>
                      <w:color w:val="002060"/>
                      <w:sz w:val="20"/>
                      <w:szCs w:val="20"/>
                      <w:lang w:val="es-AR" w:eastAsia="es-AR"/>
                    </w:rPr>
                    <w:t xml:space="preserve">  </w:t>
                  </w:r>
                  <w:r w:rsidRPr="003500C7">
                    <w:rPr>
                      <w:rFonts w:ascii="FrnkGothITC Bk BT" w:hAnsi="FrnkGothITC Bk BT" w:cstheme="minorHAnsi"/>
                      <w:i/>
                      <w:color w:val="002060"/>
                      <w:sz w:val="20"/>
                      <w:szCs w:val="20"/>
                      <w:lang w:val="es-AR"/>
                    </w:rPr>
                    <w:t>¡Hogar de la nación judía! ¿Te imaginas, Rebeca? ¡Nuestro pueblo dejará de ser un “paria” entre las naciones del mundo para tener su propio hogar en su tierra! Durante tr</w:t>
                  </w:r>
                  <w:r w:rsidRPr="003500C7">
                    <w:rPr>
                      <w:rFonts w:ascii="FrnkGothITC Bk BT" w:eastAsia="Times New Roman" w:hAnsi="FrnkGothITC Bk BT" w:cstheme="minorHAnsi"/>
                      <w:i/>
                      <w:color w:val="002060"/>
                      <w:sz w:val="20"/>
                      <w:szCs w:val="20"/>
                      <w:lang w:val="es-AR" w:eastAsia="es-AR"/>
                    </w:rPr>
                    <w:t>es días debatimos</w:t>
                  </w:r>
                  <w:r w:rsidRPr="003500C7">
                    <w:rPr>
                      <w:rFonts w:ascii="FrnkGothITC Bk BT" w:hAnsi="FrnkGothITC Bk BT" w:cstheme="minorHAnsi"/>
                      <w:i/>
                      <w:color w:val="002060"/>
                      <w:sz w:val="20"/>
                      <w:szCs w:val="20"/>
                      <w:lang w:val="es-AR"/>
                    </w:rPr>
                    <w:t xml:space="preserve"> sobre cómo lograrlo. Y luego de arduas deliberaciones y ponencias, el Congreso votó el “Programa de Basilea”, que establece las metas del sionismo. Mira, he tomado debida nota de estas metas, acá te las transcribo: </w:t>
                  </w: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lang w:val="es-AR"/>
                    </w:rPr>
                  </w:pPr>
                </w:p>
                <w:p w:rsidR="00FD653C" w:rsidRPr="003500C7" w:rsidRDefault="00FD653C" w:rsidP="00FD653C">
                  <w:pPr>
                    <w:spacing w:before="0" w:beforeAutospacing="0" w:after="0" w:afterAutospacing="0"/>
                    <w:ind w:right="395"/>
                    <w:rPr>
                      <w:rFonts w:ascii="FrnkGothITC Bk BT" w:eastAsia="Times New Roman" w:hAnsi="FrnkGothITC Bk BT" w:cs="Arial"/>
                      <w:i/>
                      <w:color w:val="002060"/>
                      <w:sz w:val="20"/>
                      <w:szCs w:val="20"/>
                      <w:lang w:val="es-AR" w:eastAsia="es-AR"/>
                    </w:rPr>
                  </w:pPr>
                  <w:r w:rsidRPr="003500C7">
                    <w:rPr>
                      <w:rFonts w:ascii="FrnkGothITC Bk BT" w:eastAsia="Times New Roman" w:hAnsi="FrnkGothITC Bk BT" w:cs="Arial"/>
                      <w:i/>
                      <w:color w:val="002060"/>
                      <w:sz w:val="20"/>
                      <w:szCs w:val="20"/>
                      <w:lang w:val="es-AR" w:eastAsia="es-AR"/>
                    </w:rPr>
                    <w:t xml:space="preserve">El sionismo tiene por objeto establecer para el pueblo </w:t>
                  </w:r>
                  <w:r w:rsidRPr="0043158E">
                    <w:rPr>
                      <w:rFonts w:ascii="FrnkGothITC Bk BT" w:hAnsi="FrnkGothITC Bk BT"/>
                      <w:i/>
                      <w:color w:val="002060"/>
                      <w:sz w:val="20"/>
                      <w:szCs w:val="20"/>
                      <w:lang w:val="es-AR"/>
                    </w:rPr>
                    <w:t>judío un hogar seguro, pública y jurídicamente, en Palestina</w:t>
                  </w:r>
                  <w:r w:rsidRPr="003500C7">
                    <w:rPr>
                      <w:rFonts w:ascii="FrnkGothITC Bk BT" w:eastAsia="Times New Roman" w:hAnsi="FrnkGothITC Bk BT" w:cs="Arial"/>
                      <w:i/>
                      <w:color w:val="002060"/>
                      <w:sz w:val="20"/>
                      <w:szCs w:val="20"/>
                      <w:lang w:val="es-AR" w:eastAsia="es-AR"/>
                    </w:rPr>
                    <w:t>. Para el logro de ese objetivo, el Congreso considera los siguientes medios prácticos:</w:t>
                  </w:r>
                </w:p>
                <w:p w:rsidR="00FD653C" w:rsidRPr="003500C7" w:rsidRDefault="00FD653C" w:rsidP="00FD653C">
                  <w:pPr>
                    <w:numPr>
                      <w:ilvl w:val="0"/>
                      <w:numId w:val="30"/>
                    </w:numPr>
                    <w:tabs>
                      <w:tab w:val="clear" w:pos="720"/>
                      <w:tab w:val="left" w:pos="5529"/>
                    </w:tabs>
                    <w:spacing w:before="0" w:beforeAutospacing="0" w:after="0" w:afterAutospacing="0"/>
                    <w:ind w:left="0" w:right="395"/>
                    <w:rPr>
                      <w:rFonts w:ascii="FrnkGothITC Bk BT" w:eastAsia="Times New Roman" w:hAnsi="FrnkGothITC Bk BT" w:cs="Arial"/>
                      <w:i/>
                      <w:color w:val="002060"/>
                      <w:sz w:val="20"/>
                      <w:szCs w:val="20"/>
                      <w:lang w:val="es-AR" w:eastAsia="es-AR"/>
                    </w:rPr>
                  </w:pPr>
                  <w:r w:rsidRPr="003500C7">
                    <w:rPr>
                      <w:rFonts w:ascii="FrnkGothITC Bk BT" w:eastAsia="Times New Roman" w:hAnsi="FrnkGothITC Bk BT" w:cs="Arial"/>
                      <w:i/>
                      <w:color w:val="002060"/>
                      <w:sz w:val="20"/>
                      <w:szCs w:val="20"/>
                      <w:lang w:val="es-AR" w:eastAsia="es-AR"/>
                    </w:rPr>
                    <w:t xml:space="preserve">El desarrollo de los poblados judíos de agricultores, artesanos y comerciantes en </w:t>
                  </w:r>
                  <w:proofErr w:type="spellStart"/>
                  <w:r w:rsidRPr="003500C7">
                    <w:rPr>
                      <w:rFonts w:ascii="FrnkGothITC Bk BT" w:eastAsia="Times New Roman" w:hAnsi="FrnkGothITC Bk BT" w:cs="Arial"/>
                      <w:i/>
                      <w:iCs/>
                      <w:color w:val="002060"/>
                      <w:sz w:val="20"/>
                      <w:szCs w:val="20"/>
                      <w:lang w:val="es-AR" w:eastAsia="es-AR"/>
                    </w:rPr>
                    <w:t>Eretz</w:t>
                  </w:r>
                  <w:proofErr w:type="spellEnd"/>
                  <w:r w:rsidRPr="003500C7">
                    <w:rPr>
                      <w:rFonts w:ascii="FrnkGothITC Bk BT" w:eastAsia="Times New Roman" w:hAnsi="FrnkGothITC Bk BT" w:cs="Arial"/>
                      <w:i/>
                      <w:iCs/>
                      <w:color w:val="002060"/>
                      <w:sz w:val="20"/>
                      <w:szCs w:val="20"/>
                      <w:lang w:val="es-AR" w:eastAsia="es-AR"/>
                    </w:rPr>
                    <w:t xml:space="preserve"> Israel.</w:t>
                  </w:r>
                </w:p>
                <w:p w:rsidR="00FD653C" w:rsidRPr="003500C7" w:rsidRDefault="00FD653C" w:rsidP="00FD653C">
                  <w:pPr>
                    <w:numPr>
                      <w:ilvl w:val="0"/>
                      <w:numId w:val="30"/>
                    </w:numPr>
                    <w:tabs>
                      <w:tab w:val="clear" w:pos="720"/>
                      <w:tab w:val="left" w:pos="5529"/>
                    </w:tabs>
                    <w:spacing w:before="0" w:beforeAutospacing="0" w:after="0" w:afterAutospacing="0"/>
                    <w:ind w:left="0" w:right="395"/>
                    <w:rPr>
                      <w:rFonts w:ascii="FrnkGothITC Bk BT" w:eastAsia="Times New Roman" w:hAnsi="FrnkGothITC Bk BT" w:cs="Arial"/>
                      <w:i/>
                      <w:color w:val="002060"/>
                      <w:sz w:val="20"/>
                      <w:szCs w:val="20"/>
                      <w:lang w:val="es-AR" w:eastAsia="es-AR"/>
                    </w:rPr>
                  </w:pPr>
                  <w:r w:rsidRPr="003500C7">
                    <w:rPr>
                      <w:rFonts w:ascii="FrnkGothITC Bk BT" w:eastAsia="Times New Roman" w:hAnsi="FrnkGothITC Bk BT" w:cs="Arial"/>
                      <w:i/>
                      <w:color w:val="002060"/>
                      <w:sz w:val="20"/>
                      <w:szCs w:val="20"/>
                      <w:lang w:val="es-AR" w:eastAsia="es-AR"/>
                    </w:rPr>
                    <w:t>La organización de todos los judíos en grupos locales o generales, de acuerdo con las leyes de los diferentes países.</w:t>
                  </w:r>
                </w:p>
                <w:p w:rsidR="00FD653C" w:rsidRPr="003500C7" w:rsidRDefault="00FD653C" w:rsidP="00FD653C">
                  <w:pPr>
                    <w:numPr>
                      <w:ilvl w:val="0"/>
                      <w:numId w:val="30"/>
                    </w:numPr>
                    <w:tabs>
                      <w:tab w:val="clear" w:pos="720"/>
                      <w:tab w:val="left" w:pos="5529"/>
                    </w:tabs>
                    <w:spacing w:before="0" w:beforeAutospacing="0" w:after="0" w:afterAutospacing="0"/>
                    <w:ind w:left="0" w:right="395"/>
                    <w:rPr>
                      <w:rFonts w:ascii="FrnkGothITC Bk BT" w:eastAsia="Times New Roman" w:hAnsi="FrnkGothITC Bk BT" w:cs="Arial"/>
                      <w:i/>
                      <w:color w:val="002060"/>
                      <w:sz w:val="20"/>
                      <w:szCs w:val="20"/>
                      <w:lang w:val="es-AR" w:eastAsia="es-AR"/>
                    </w:rPr>
                  </w:pPr>
                  <w:r w:rsidRPr="003500C7">
                    <w:rPr>
                      <w:rFonts w:ascii="FrnkGothITC Bk BT" w:eastAsia="Times New Roman" w:hAnsi="FrnkGothITC Bk BT" w:cs="Arial"/>
                      <w:i/>
                      <w:color w:val="002060"/>
                      <w:sz w:val="20"/>
                      <w:szCs w:val="20"/>
                      <w:lang w:val="es-AR" w:eastAsia="es-AR"/>
                    </w:rPr>
                    <w:t>El fortalecimiento del sentimiento y de la conciencia judía.</w:t>
                  </w:r>
                </w:p>
                <w:p w:rsidR="00FD653C" w:rsidRPr="003500C7" w:rsidRDefault="00FD653C" w:rsidP="00FD653C">
                  <w:pPr>
                    <w:numPr>
                      <w:ilvl w:val="0"/>
                      <w:numId w:val="30"/>
                    </w:numPr>
                    <w:tabs>
                      <w:tab w:val="clear" w:pos="720"/>
                      <w:tab w:val="left" w:pos="5529"/>
                    </w:tabs>
                    <w:spacing w:before="0" w:beforeAutospacing="0" w:after="0" w:afterAutospacing="0"/>
                    <w:ind w:left="0" w:right="395"/>
                    <w:rPr>
                      <w:rFonts w:ascii="FrnkGothITC Bk BT" w:eastAsia="Times New Roman" w:hAnsi="FrnkGothITC Bk BT" w:cs="Arial"/>
                      <w:i/>
                      <w:color w:val="002060"/>
                      <w:sz w:val="20"/>
                      <w:szCs w:val="20"/>
                      <w:lang w:val="es-AR" w:eastAsia="es-AR"/>
                    </w:rPr>
                  </w:pPr>
                  <w:r w:rsidRPr="003500C7">
                    <w:rPr>
                      <w:rFonts w:ascii="FrnkGothITC Bk BT" w:hAnsi="FrnkGothITC Bk BT" w:cs="Arial"/>
                      <w:i/>
                      <w:color w:val="002060"/>
                      <w:sz w:val="20"/>
                      <w:szCs w:val="20"/>
                      <w:lang w:val="es-AR"/>
                    </w:rPr>
                    <w:t>Acciones preparatorias para obtener de los gobiernos el consentimiento necesario, con miras a alcanzar la meta del sionismo.</w:t>
                  </w: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rtl/>
                      <w:lang w:val="es-AR"/>
                    </w:rPr>
                  </w:pP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lang w:val="es-AR"/>
                    </w:rPr>
                  </w:pPr>
                  <w:r w:rsidRPr="003500C7">
                    <w:rPr>
                      <w:rFonts w:ascii="FrnkGothITC Bk BT" w:hAnsi="FrnkGothITC Bk BT" w:cstheme="minorHAnsi"/>
                      <w:i/>
                      <w:color w:val="002060"/>
                      <w:sz w:val="20"/>
                      <w:szCs w:val="20"/>
                      <w:lang w:val="es-AR"/>
                    </w:rPr>
                    <w:t xml:space="preserve">  En resumen, Rebeca querida, podría decirte, con toda certeza, que, a partir de ahora, el sionismo, el anhelo de nuestro pueblo de retorno a </w:t>
                  </w:r>
                  <w:proofErr w:type="spellStart"/>
                  <w:r w:rsidRPr="003500C7">
                    <w:rPr>
                      <w:rFonts w:ascii="FrnkGothITC Bk BT" w:hAnsi="FrnkGothITC Bk BT" w:cstheme="minorHAnsi"/>
                      <w:i/>
                      <w:iCs/>
                      <w:color w:val="002060"/>
                      <w:sz w:val="20"/>
                      <w:szCs w:val="20"/>
                      <w:lang w:val="es-AR"/>
                    </w:rPr>
                    <w:t>Tzion</w:t>
                  </w:r>
                  <w:proofErr w:type="spellEnd"/>
                  <w:r w:rsidRPr="003500C7">
                    <w:rPr>
                      <w:rFonts w:ascii="FrnkGothITC Bk BT" w:hAnsi="FrnkGothITC Bk BT" w:cstheme="minorHAnsi"/>
                      <w:i/>
                      <w:iCs/>
                      <w:color w:val="002060"/>
                      <w:sz w:val="20"/>
                      <w:szCs w:val="20"/>
                      <w:lang w:val="es-AR"/>
                    </w:rPr>
                    <w:t>,</w:t>
                  </w:r>
                  <w:r w:rsidRPr="003500C7">
                    <w:rPr>
                      <w:rFonts w:ascii="FrnkGothITC Bk BT" w:hAnsi="FrnkGothITC Bk BT" w:cstheme="minorHAnsi"/>
                      <w:i/>
                      <w:color w:val="002060"/>
                      <w:sz w:val="20"/>
                      <w:szCs w:val="20"/>
                      <w:lang w:val="es-AR"/>
                    </w:rPr>
                    <w:t xml:space="preserve"> ha dejado de ser una idea nostálgica del pasado. El futuro es prometedor…</w:t>
                  </w: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lang w:val="es-AR"/>
                    </w:rPr>
                  </w:pPr>
                  <w:r w:rsidRPr="003500C7">
                    <w:rPr>
                      <w:rFonts w:ascii="FrnkGothITC Bk BT" w:hAnsi="FrnkGothITC Bk BT" w:cstheme="minorHAnsi"/>
                      <w:i/>
                      <w:color w:val="002060"/>
                      <w:sz w:val="20"/>
                      <w:szCs w:val="20"/>
                      <w:lang w:val="es-AR"/>
                    </w:rPr>
                    <w:t xml:space="preserve"> Amada esposa, debo dejarte. En un par de días tomaré el tren de regreso a casa y te contaré más detalles. No me disgustará que me recibas con el exquisito </w:t>
                  </w:r>
                  <w:proofErr w:type="spellStart"/>
                  <w:r w:rsidRPr="003500C7">
                    <w:rPr>
                      <w:rFonts w:ascii="FrnkGothITC Bk BT" w:hAnsi="FrnkGothITC Bk BT" w:cstheme="minorHAnsi"/>
                      <w:i/>
                      <w:iCs/>
                      <w:color w:val="002060"/>
                      <w:sz w:val="20"/>
                      <w:szCs w:val="20"/>
                      <w:lang w:val="es-AR"/>
                    </w:rPr>
                    <w:t>guefilte</w:t>
                  </w:r>
                  <w:proofErr w:type="spellEnd"/>
                  <w:r w:rsidRPr="003500C7">
                    <w:rPr>
                      <w:rFonts w:ascii="FrnkGothITC Bk BT" w:hAnsi="FrnkGothITC Bk BT" w:cstheme="minorHAnsi"/>
                      <w:i/>
                      <w:iCs/>
                      <w:color w:val="002060"/>
                      <w:sz w:val="20"/>
                      <w:szCs w:val="20"/>
                      <w:lang w:val="es-AR"/>
                    </w:rPr>
                    <w:t xml:space="preserve"> </w:t>
                  </w:r>
                  <w:proofErr w:type="spellStart"/>
                  <w:r w:rsidRPr="003500C7">
                    <w:rPr>
                      <w:rFonts w:ascii="FrnkGothITC Bk BT" w:hAnsi="FrnkGothITC Bk BT" w:cstheme="minorHAnsi"/>
                      <w:i/>
                      <w:iCs/>
                      <w:color w:val="002060"/>
                      <w:sz w:val="20"/>
                      <w:szCs w:val="20"/>
                      <w:lang w:val="es-AR"/>
                    </w:rPr>
                    <w:t>fish</w:t>
                  </w:r>
                  <w:proofErr w:type="spellEnd"/>
                  <w:r w:rsidRPr="003500C7">
                    <w:rPr>
                      <w:rFonts w:ascii="FrnkGothITC Bk BT" w:hAnsi="FrnkGothITC Bk BT" w:cstheme="minorHAnsi"/>
                      <w:i/>
                      <w:color w:val="002060"/>
                      <w:sz w:val="20"/>
                      <w:szCs w:val="20"/>
                      <w:lang w:val="es-AR"/>
                    </w:rPr>
                    <w:t xml:space="preserve"> con </w:t>
                  </w:r>
                  <w:proofErr w:type="spellStart"/>
                  <w:r w:rsidRPr="003500C7">
                    <w:rPr>
                      <w:rFonts w:ascii="FrnkGothITC Bk BT" w:hAnsi="FrnkGothITC Bk BT" w:cstheme="minorHAnsi"/>
                      <w:i/>
                      <w:iCs/>
                      <w:color w:val="002060"/>
                      <w:sz w:val="20"/>
                      <w:szCs w:val="20"/>
                      <w:lang w:val="es-AR"/>
                    </w:rPr>
                    <w:t>jrein</w:t>
                  </w:r>
                  <w:proofErr w:type="spellEnd"/>
                  <w:r w:rsidRPr="003500C7">
                    <w:rPr>
                      <w:rFonts w:ascii="FrnkGothITC Bk BT" w:hAnsi="FrnkGothITC Bk BT" w:cstheme="minorHAnsi"/>
                      <w:i/>
                      <w:color w:val="002060"/>
                      <w:sz w:val="20"/>
                      <w:szCs w:val="20"/>
                      <w:lang w:val="es-AR"/>
                    </w:rPr>
                    <w:t xml:space="preserve"> que solo tú sabes preparar. Yo llevo chocolate suizo para el postre, pero no les cuentes a los niños, es una sorpresa.  </w:t>
                  </w: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lang w:val="es-AR"/>
                    </w:rPr>
                  </w:pPr>
                  <w:r w:rsidRPr="003500C7">
                    <w:rPr>
                      <w:rFonts w:ascii="FrnkGothITC Bk BT" w:hAnsi="FrnkGothITC Bk BT" w:cstheme="minorHAnsi"/>
                      <w:i/>
                      <w:color w:val="002060"/>
                      <w:sz w:val="20"/>
                      <w:szCs w:val="20"/>
                      <w:lang w:val="es-AR"/>
                    </w:rPr>
                    <w:t xml:space="preserve">                                                                                                                    Tuyo.</w:t>
                  </w: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lang w:val="es-AR"/>
                    </w:rPr>
                  </w:pPr>
                  <w:r w:rsidRPr="003500C7">
                    <w:rPr>
                      <w:rFonts w:ascii="FrnkGothITC Bk BT" w:hAnsi="FrnkGothITC Bk BT" w:cstheme="minorHAnsi"/>
                      <w:i/>
                      <w:color w:val="002060"/>
                      <w:sz w:val="20"/>
                      <w:szCs w:val="20"/>
                      <w:lang w:val="es-AR"/>
                    </w:rPr>
                    <w:t xml:space="preserve">                                                                                                                    </w:t>
                  </w:r>
                  <w:proofErr w:type="spellStart"/>
                  <w:r w:rsidRPr="003500C7">
                    <w:rPr>
                      <w:rFonts w:ascii="FrnkGothITC Bk BT" w:hAnsi="FrnkGothITC Bk BT" w:cstheme="minorHAnsi"/>
                      <w:i/>
                      <w:color w:val="002060"/>
                      <w:sz w:val="20"/>
                      <w:szCs w:val="20"/>
                      <w:lang w:val="es-AR"/>
                    </w:rPr>
                    <w:t>Yankl</w:t>
                  </w:r>
                  <w:proofErr w:type="spellEnd"/>
                </w:p>
                <w:p w:rsidR="0043158E" w:rsidRDefault="00FD653C" w:rsidP="00FD653C">
                  <w:pPr>
                    <w:spacing w:before="0" w:beforeAutospacing="0" w:after="0" w:afterAutospacing="0"/>
                    <w:ind w:right="395"/>
                    <w:rPr>
                      <w:rFonts w:ascii="FrnkGothITC Bk BT" w:hAnsi="FrnkGothITC Bk BT" w:cstheme="minorHAnsi"/>
                      <w:i/>
                      <w:color w:val="002060"/>
                      <w:sz w:val="20"/>
                      <w:szCs w:val="20"/>
                      <w:lang w:val="es-AR"/>
                    </w:rPr>
                  </w:pPr>
                  <w:r w:rsidRPr="003500C7">
                    <w:rPr>
                      <w:rFonts w:ascii="FrnkGothITC Bk BT" w:hAnsi="FrnkGothITC Bk BT" w:cstheme="minorHAnsi"/>
                      <w:i/>
                      <w:color w:val="002060"/>
                      <w:sz w:val="20"/>
                      <w:szCs w:val="20"/>
                      <w:lang w:val="es-AR"/>
                    </w:rPr>
                    <w:t>PD: T</w:t>
                  </w:r>
                  <w:r w:rsidR="0043158E">
                    <w:rPr>
                      <w:rFonts w:ascii="FrnkGothITC Bk BT" w:hAnsi="FrnkGothITC Bk BT" w:cstheme="minorHAnsi"/>
                      <w:i/>
                      <w:color w:val="002060"/>
                      <w:sz w:val="20"/>
                      <w:szCs w:val="20"/>
                      <w:lang w:val="es-AR"/>
                    </w:rPr>
                    <w:t>e envío una fotografía que tomé</w:t>
                  </w:r>
                </w:p>
                <w:p w:rsidR="0043158E" w:rsidRDefault="00FD653C" w:rsidP="00FD653C">
                  <w:pPr>
                    <w:spacing w:before="0" w:beforeAutospacing="0" w:after="0" w:afterAutospacing="0"/>
                    <w:ind w:right="395"/>
                    <w:rPr>
                      <w:rFonts w:ascii="FrnkGothITC Bk BT" w:hAnsi="FrnkGothITC Bk BT" w:cstheme="minorHAnsi"/>
                      <w:i/>
                      <w:color w:val="002060"/>
                      <w:sz w:val="20"/>
                      <w:szCs w:val="20"/>
                      <w:lang w:val="es-AR"/>
                    </w:rPr>
                  </w:pPr>
                  <w:proofErr w:type="gramStart"/>
                  <w:r w:rsidRPr="003500C7">
                    <w:rPr>
                      <w:rFonts w:ascii="FrnkGothITC Bk BT" w:hAnsi="FrnkGothITC Bk BT" w:cstheme="minorHAnsi"/>
                      <w:i/>
                      <w:color w:val="002060"/>
                      <w:sz w:val="20"/>
                      <w:szCs w:val="20"/>
                      <w:lang w:val="es-AR"/>
                    </w:rPr>
                    <w:t>de</w:t>
                  </w:r>
                  <w:proofErr w:type="gramEnd"/>
                  <w:r w:rsidRPr="003500C7">
                    <w:rPr>
                      <w:rFonts w:ascii="FrnkGothITC Bk BT" w:hAnsi="FrnkGothITC Bk BT" w:cstheme="minorHAnsi"/>
                      <w:i/>
                      <w:color w:val="002060"/>
                      <w:sz w:val="20"/>
                      <w:szCs w:val="20"/>
                      <w:lang w:val="es-AR"/>
                    </w:rPr>
                    <w:t xml:space="preserve"> la</w:t>
                  </w:r>
                  <w:r w:rsidR="0043158E">
                    <w:rPr>
                      <w:rFonts w:ascii="FrnkGothITC Bk BT" w:hAnsi="FrnkGothITC Bk BT" w:cstheme="minorHAnsi"/>
                      <w:i/>
                      <w:color w:val="002060"/>
                      <w:sz w:val="20"/>
                      <w:szCs w:val="20"/>
                      <w:lang w:val="es-AR"/>
                    </w:rPr>
                    <w:t xml:space="preserve"> bella ciudad de Basilea. No se</w:t>
                  </w:r>
                </w:p>
                <w:p w:rsidR="0043158E" w:rsidRDefault="0043158E" w:rsidP="00FD653C">
                  <w:pPr>
                    <w:spacing w:before="0" w:beforeAutospacing="0" w:after="0" w:afterAutospacing="0"/>
                    <w:ind w:right="395"/>
                    <w:rPr>
                      <w:rFonts w:ascii="FrnkGothITC Bk BT" w:hAnsi="FrnkGothITC Bk BT" w:cstheme="minorHAnsi"/>
                      <w:i/>
                      <w:color w:val="002060"/>
                      <w:sz w:val="20"/>
                      <w:szCs w:val="20"/>
                      <w:lang w:val="es-AR"/>
                    </w:rPr>
                  </w:pPr>
                  <w:proofErr w:type="gramStart"/>
                  <w:r>
                    <w:rPr>
                      <w:rFonts w:ascii="FrnkGothITC Bk BT" w:hAnsi="FrnkGothITC Bk BT" w:cstheme="minorHAnsi"/>
                      <w:i/>
                      <w:color w:val="002060"/>
                      <w:sz w:val="20"/>
                      <w:szCs w:val="20"/>
                      <w:lang w:val="es-AR"/>
                    </w:rPr>
                    <w:t>compara</w:t>
                  </w:r>
                  <w:proofErr w:type="gramEnd"/>
                  <w:r>
                    <w:rPr>
                      <w:rFonts w:ascii="FrnkGothITC Bk BT" w:hAnsi="FrnkGothITC Bk BT" w:cstheme="minorHAnsi"/>
                      <w:i/>
                      <w:color w:val="002060"/>
                      <w:sz w:val="20"/>
                      <w:szCs w:val="20"/>
                      <w:lang w:val="es-AR"/>
                    </w:rPr>
                    <w:t xml:space="preserve"> con nuestra Praga, pero</w:t>
                  </w:r>
                </w:p>
                <w:p w:rsidR="00FD653C" w:rsidRPr="003500C7" w:rsidRDefault="00FD653C" w:rsidP="00FD653C">
                  <w:pPr>
                    <w:spacing w:before="0" w:beforeAutospacing="0" w:after="0" w:afterAutospacing="0"/>
                    <w:ind w:right="395"/>
                    <w:rPr>
                      <w:rFonts w:ascii="FrnkGothITC Bk BT" w:hAnsi="FrnkGothITC Bk BT" w:cstheme="minorHAnsi"/>
                      <w:i/>
                      <w:color w:val="002060"/>
                      <w:sz w:val="20"/>
                      <w:szCs w:val="20"/>
                      <w:lang w:val="es-AR"/>
                    </w:rPr>
                  </w:pPr>
                  <w:proofErr w:type="gramStart"/>
                  <w:r w:rsidRPr="003500C7">
                    <w:rPr>
                      <w:rFonts w:ascii="FrnkGothITC Bk BT" w:hAnsi="FrnkGothITC Bk BT" w:cstheme="minorHAnsi"/>
                      <w:i/>
                      <w:color w:val="002060"/>
                      <w:sz w:val="20"/>
                      <w:szCs w:val="20"/>
                      <w:lang w:val="es-AR"/>
                    </w:rPr>
                    <w:t>tiene</w:t>
                  </w:r>
                  <w:proofErr w:type="gramEnd"/>
                  <w:r w:rsidRPr="003500C7">
                    <w:rPr>
                      <w:rFonts w:ascii="FrnkGothITC Bk BT" w:hAnsi="FrnkGothITC Bk BT" w:cstheme="minorHAnsi"/>
                      <w:i/>
                      <w:color w:val="002060"/>
                      <w:sz w:val="20"/>
                      <w:szCs w:val="20"/>
                      <w:lang w:val="es-AR"/>
                    </w:rPr>
                    <w:t xml:space="preserve"> su encanto…</w:t>
                  </w:r>
                </w:p>
                <w:p w:rsidR="00FD653C" w:rsidRPr="00FD653C" w:rsidRDefault="00FD653C" w:rsidP="00FD653C">
                  <w:pPr>
                    <w:rPr>
                      <w:lang w:val="es-AR"/>
                    </w:rPr>
                  </w:pPr>
                </w:p>
              </w:txbxContent>
            </v:textbox>
          </v:shape>
        </w:pict>
      </w:r>
    </w:p>
    <w:p w:rsidR="0043158E" w:rsidRDefault="0043158E" w:rsidP="0053476B">
      <w:pPr>
        <w:ind w:left="1134"/>
        <w:rPr>
          <w:rFonts w:ascii="Times New Roman" w:hAnsi="Times New Roman" w:cs="Times New Roman"/>
        </w:rPr>
      </w:pPr>
    </w:p>
    <w:p w:rsidR="0043158E" w:rsidRDefault="0043158E" w:rsidP="0053476B">
      <w:pPr>
        <w:ind w:left="1134"/>
        <w:rPr>
          <w:rFonts w:ascii="Times New Roman" w:hAnsi="Times New Roman" w:cs="Times New Roman"/>
        </w:rPr>
      </w:pPr>
    </w:p>
    <w:p w:rsidR="0043158E" w:rsidRDefault="0043158E" w:rsidP="0053476B">
      <w:pPr>
        <w:ind w:left="1134"/>
        <w:rPr>
          <w:rFonts w:ascii="Times New Roman" w:hAnsi="Times New Roman" w:cs="Times New Roman"/>
        </w:rPr>
      </w:pPr>
    </w:p>
    <w:p w:rsidR="0043158E" w:rsidRDefault="0043158E">
      <w:pPr>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6672" behindDoc="0" locked="0" layoutInCell="1" allowOverlap="1">
            <wp:simplePos x="0" y="0"/>
            <wp:positionH relativeFrom="margin">
              <wp:posOffset>2852420</wp:posOffset>
            </wp:positionH>
            <wp:positionV relativeFrom="margin">
              <wp:posOffset>6469380</wp:posOffset>
            </wp:positionV>
            <wp:extent cx="3035300" cy="2172970"/>
            <wp:effectExtent l="190500" t="247650" r="165100" b="227330"/>
            <wp:wrapSquare wrapText="bothSides"/>
            <wp:docPr id="8" name="Imagen 1" descr="בניין הקזינו בבזל בו התכנס הקונגרס הציוני הראשון, צילום של דוד וולפסון (PHG\100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ניין הקזינו בבזל בו התכנס הקונגרס הציוני הראשון, צילום של דוד וולפסון (PHG\100313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601151">
                      <a:off x="0" y="0"/>
                      <a:ext cx="3035300" cy="2172970"/>
                    </a:xfrm>
                    <a:prstGeom prst="rect">
                      <a:avLst/>
                    </a:prstGeom>
                    <a:ln>
                      <a:noFill/>
                    </a:ln>
                    <a:effectLst/>
                  </pic:spPr>
                </pic:pic>
              </a:graphicData>
            </a:graphic>
          </wp:anchor>
        </w:drawing>
      </w:r>
      <w:r>
        <w:rPr>
          <w:rFonts w:ascii="Times New Roman" w:hAnsi="Times New Roman" w:cs="Times New Roman"/>
        </w:rPr>
        <w:br w:type="page"/>
      </w:r>
    </w:p>
    <w:p w:rsidR="0043158E" w:rsidRPr="00501A69" w:rsidRDefault="0043158E" w:rsidP="0043158E">
      <w:pPr>
        <w:pStyle w:val="NormalWeb"/>
        <w:shd w:val="clear" w:color="auto" w:fill="FFFFFF"/>
        <w:spacing w:before="240" w:beforeAutospacing="0" w:after="240" w:afterAutospacing="0" w:line="480" w:lineRule="auto"/>
        <w:ind w:left="720"/>
        <w:jc w:val="both"/>
        <w:rPr>
          <w:rFonts w:ascii="FrnkGothITC Bk BT" w:hAnsi="FrnkGothITC Bk BT"/>
          <w:lang w:val="es-ES"/>
        </w:rPr>
      </w:pPr>
      <w:r w:rsidRPr="00501A69">
        <w:rPr>
          <w:rFonts w:ascii="FrnkGothITC Bk BT" w:hAnsi="FrnkGothITC Bk BT"/>
          <w:lang w:val="es-ES"/>
        </w:rPr>
        <w:lastRenderedPageBreak/>
        <w:t xml:space="preserve">Registren la siguiente información que brinda la carta sobre el Congreso: </w:t>
      </w:r>
    </w:p>
    <w:p w:rsidR="0043158E" w:rsidRPr="00612614" w:rsidRDefault="0043158E" w:rsidP="0043158E">
      <w:pPr>
        <w:pStyle w:val="Prrafodelista"/>
        <w:numPr>
          <w:ilvl w:val="0"/>
          <w:numId w:val="34"/>
        </w:numPr>
        <w:ind w:left="1134"/>
        <w:rPr>
          <w:rFonts w:ascii="Times New Roman" w:hAnsi="Times New Roman" w:cs="Times New Roman"/>
        </w:rPr>
      </w:pPr>
      <w:r w:rsidRPr="00612614">
        <w:rPr>
          <w:rFonts w:ascii="FrnkGothITC Bk BT" w:hAnsi="FrnkGothITC Bk BT"/>
        </w:rPr>
        <w:t>¿</w:t>
      </w:r>
      <w:proofErr w:type="spellStart"/>
      <w:r w:rsidRPr="00612614">
        <w:rPr>
          <w:rFonts w:ascii="FrnkGothITC Bk BT" w:hAnsi="FrnkGothITC Bk BT"/>
        </w:rPr>
        <w:t>Dónde</w:t>
      </w:r>
      <w:proofErr w:type="spellEnd"/>
      <w:r w:rsidRPr="00612614">
        <w:rPr>
          <w:rFonts w:ascii="FrnkGothITC Bk BT" w:hAnsi="FrnkGothITC Bk BT"/>
        </w:rPr>
        <w:t xml:space="preserve"> se </w:t>
      </w:r>
      <w:proofErr w:type="spellStart"/>
      <w:r w:rsidRPr="00612614">
        <w:rPr>
          <w:rFonts w:ascii="FrnkGothITC Bk BT" w:hAnsi="FrnkGothITC Bk BT"/>
        </w:rPr>
        <w:t>hizo</w:t>
      </w:r>
      <w:proofErr w:type="spellEnd"/>
      <w:r w:rsidRPr="00612614">
        <w:rPr>
          <w:rFonts w:ascii="FrnkGothITC Bk BT" w:hAnsi="FrnkGothITC Bk BT"/>
        </w:rPr>
        <w:t xml:space="preserve">? </w:t>
      </w:r>
    </w:p>
    <w:p w:rsidR="0043158E" w:rsidRDefault="00612614" w:rsidP="0043158E">
      <w:pPr>
        <w:ind w:left="1134"/>
        <w:rPr>
          <w:rFonts w:ascii="Times New Roman" w:hAnsi="Times New Roman" w:cs="Times New Roman"/>
        </w:rPr>
      </w:pPr>
      <w:r w:rsidRPr="00612614">
        <w:rPr>
          <w:rFonts w:ascii="Times New Roman" w:hAnsi="Times New Roman" w:cs="Times New Roman"/>
        </w:rPr>
        <w:t>.……………………………………………………………………………………………………………</w:t>
      </w:r>
    </w:p>
    <w:p w:rsidR="0043158E" w:rsidRDefault="0043158E" w:rsidP="0043158E">
      <w:pPr>
        <w:ind w:left="1134"/>
        <w:rPr>
          <w:rFonts w:ascii="Times New Roman" w:hAnsi="Times New Roman" w:cs="Times New Roman"/>
        </w:rPr>
      </w:pPr>
      <w:r w:rsidRPr="00612614">
        <w:rPr>
          <w:rFonts w:ascii="Times New Roman" w:hAnsi="Times New Roman" w:cs="Times New Roman"/>
        </w:rPr>
        <w:t>.……………………………………………………………………………………………………………</w:t>
      </w:r>
    </w:p>
    <w:p w:rsidR="00501A69" w:rsidRPr="0043158E" w:rsidRDefault="00501A69" w:rsidP="0043158E">
      <w:pPr>
        <w:pStyle w:val="Prrafodelista"/>
        <w:numPr>
          <w:ilvl w:val="0"/>
          <w:numId w:val="34"/>
        </w:numPr>
        <w:ind w:left="1134"/>
        <w:rPr>
          <w:rFonts w:ascii="FrnkGothITC Bk BT" w:hAnsi="FrnkGothITC Bk BT"/>
        </w:rPr>
      </w:pPr>
      <w:r w:rsidRPr="0043158E">
        <w:rPr>
          <w:rFonts w:ascii="FrnkGothITC Bk BT" w:hAnsi="FrnkGothITC Bk BT"/>
        </w:rPr>
        <w:t xml:space="preserve">¿Quiénes participaron? </w:t>
      </w:r>
    </w:p>
    <w:p w:rsidR="00501A69" w:rsidRDefault="00501A69" w:rsidP="00501A69">
      <w:pPr>
        <w:pStyle w:val="Prrafodelista"/>
        <w:ind w:left="1701"/>
        <w:rPr>
          <w:rFonts w:ascii="FrnkGothITC Bk BT" w:hAnsi="FrnkGothITC Bk BT"/>
        </w:rPr>
      </w:pPr>
    </w:p>
    <w:p w:rsidR="00612614"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612614" w:rsidRDefault="00612614" w:rsidP="0053476B">
      <w:pPr>
        <w:pStyle w:val="Prrafodelista"/>
        <w:ind w:left="1134"/>
        <w:rPr>
          <w:rFonts w:ascii="Times New Roman" w:hAnsi="Times New Roman" w:cs="Times New Roman"/>
        </w:rPr>
      </w:pPr>
    </w:p>
    <w:p w:rsidR="00612614" w:rsidRPr="00501A69"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612614" w:rsidRDefault="00612614" w:rsidP="00612614">
      <w:pPr>
        <w:pStyle w:val="Prrafodelista"/>
        <w:ind w:left="709"/>
        <w:rPr>
          <w:rFonts w:ascii="FrnkGothITC Bk BT" w:hAnsi="FrnkGothITC Bk BT"/>
        </w:rPr>
      </w:pPr>
    </w:p>
    <w:p w:rsidR="00501A69" w:rsidRPr="00501A69" w:rsidRDefault="00501A69" w:rsidP="00501A69">
      <w:pPr>
        <w:pStyle w:val="Prrafodelista"/>
        <w:ind w:left="1701"/>
        <w:rPr>
          <w:rFonts w:ascii="FrnkGothITC Bk BT" w:hAnsi="FrnkGothITC Bk BT"/>
        </w:rPr>
      </w:pPr>
    </w:p>
    <w:p w:rsidR="00501A69" w:rsidRPr="007C2CF8" w:rsidRDefault="00501A69" w:rsidP="0053476B">
      <w:pPr>
        <w:pStyle w:val="Prrafodelista"/>
        <w:numPr>
          <w:ilvl w:val="0"/>
          <w:numId w:val="34"/>
        </w:numPr>
        <w:ind w:left="1134"/>
        <w:rPr>
          <w:rFonts w:ascii="FrnkGothITC Bk BT" w:hAnsi="FrnkGothITC Bk BT"/>
          <w:lang w:val="es-ES"/>
        </w:rPr>
      </w:pPr>
      <w:r w:rsidRPr="00501A69">
        <w:rPr>
          <w:rFonts w:ascii="FrnkGothITC Bk BT" w:hAnsi="FrnkGothITC Bk BT"/>
          <w:lang w:val="es-ES"/>
        </w:rPr>
        <w:t xml:space="preserve">¿Cómo se convocó a los participantes? </w:t>
      </w:r>
      <w:r w:rsidRPr="007C2CF8">
        <w:rPr>
          <w:rFonts w:ascii="FrnkGothITC Bk BT" w:hAnsi="FrnkGothITC Bk BT"/>
          <w:lang w:val="es-ES"/>
        </w:rPr>
        <w:t>¿En qué medio de transporte llegaron?</w:t>
      </w:r>
    </w:p>
    <w:p w:rsidR="00501A69" w:rsidRPr="007C2CF8" w:rsidRDefault="00501A69" w:rsidP="00501A69">
      <w:pPr>
        <w:pStyle w:val="Prrafodelista"/>
        <w:ind w:left="1701"/>
        <w:rPr>
          <w:rFonts w:ascii="FrnkGothITC Bk BT" w:hAnsi="FrnkGothITC Bk BT"/>
          <w:lang w:val="es-ES"/>
        </w:rPr>
      </w:pPr>
    </w:p>
    <w:p w:rsidR="00612614"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612614" w:rsidRDefault="00612614" w:rsidP="0053476B">
      <w:pPr>
        <w:pStyle w:val="Prrafodelista"/>
        <w:ind w:left="1134"/>
        <w:rPr>
          <w:rFonts w:ascii="Times New Roman" w:hAnsi="Times New Roman" w:cs="Times New Roman"/>
        </w:rPr>
      </w:pPr>
    </w:p>
    <w:p w:rsidR="00612614" w:rsidRPr="00501A69"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612614" w:rsidRDefault="00612614" w:rsidP="00612614">
      <w:pPr>
        <w:pStyle w:val="Prrafodelista"/>
        <w:ind w:left="709"/>
        <w:rPr>
          <w:rFonts w:ascii="FrnkGothITC Bk BT" w:hAnsi="FrnkGothITC Bk BT"/>
        </w:rPr>
      </w:pPr>
    </w:p>
    <w:p w:rsidR="00501A69" w:rsidRPr="00501A69" w:rsidRDefault="00501A69" w:rsidP="00501A69">
      <w:pPr>
        <w:pStyle w:val="Prrafodelista"/>
        <w:ind w:left="1701"/>
        <w:rPr>
          <w:rFonts w:ascii="FrnkGothITC Bk BT" w:hAnsi="FrnkGothITC Bk BT"/>
        </w:rPr>
      </w:pPr>
    </w:p>
    <w:p w:rsidR="00501A69" w:rsidRDefault="00501A69" w:rsidP="0053476B">
      <w:pPr>
        <w:pStyle w:val="Prrafodelista"/>
        <w:numPr>
          <w:ilvl w:val="0"/>
          <w:numId w:val="34"/>
        </w:numPr>
        <w:ind w:left="1134"/>
        <w:rPr>
          <w:rFonts w:ascii="FrnkGothITC Bk BT" w:hAnsi="FrnkGothITC Bk BT"/>
          <w:lang w:val="es-ES"/>
        </w:rPr>
      </w:pPr>
      <w:r w:rsidRPr="00501A69">
        <w:rPr>
          <w:rFonts w:ascii="FrnkGothITC Bk BT" w:hAnsi="FrnkGothITC Bk BT"/>
          <w:lang w:val="es-ES"/>
        </w:rPr>
        <w:t>¿Cuál fue el temario a tratar?</w:t>
      </w:r>
    </w:p>
    <w:p w:rsidR="00501A69" w:rsidRDefault="00501A69" w:rsidP="0053476B">
      <w:pPr>
        <w:pStyle w:val="Prrafodelista"/>
        <w:ind w:left="1134"/>
        <w:rPr>
          <w:rFonts w:ascii="FrnkGothITC Bk BT" w:hAnsi="FrnkGothITC Bk BT"/>
          <w:lang w:val="es-ES"/>
        </w:rPr>
      </w:pPr>
    </w:p>
    <w:p w:rsidR="00612614"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612614" w:rsidRDefault="00612614" w:rsidP="0053476B">
      <w:pPr>
        <w:pStyle w:val="Prrafodelista"/>
        <w:ind w:left="1134"/>
        <w:rPr>
          <w:rFonts w:ascii="Times New Roman" w:hAnsi="Times New Roman" w:cs="Times New Roman"/>
        </w:rPr>
      </w:pPr>
    </w:p>
    <w:p w:rsidR="00612614" w:rsidRDefault="00612614" w:rsidP="0053476B">
      <w:pPr>
        <w:pStyle w:val="Prrafodelista"/>
        <w:ind w:left="1134"/>
        <w:rPr>
          <w:rFonts w:ascii="FrnkGothITC Bk BT" w:hAnsi="FrnkGothITC Bk BT"/>
        </w:rPr>
      </w:pPr>
      <w:r w:rsidRPr="00501A69">
        <w:rPr>
          <w:rFonts w:ascii="Times New Roman" w:hAnsi="Times New Roman" w:cs="Times New Roman"/>
        </w:rPr>
        <w:t>.…………………</w:t>
      </w:r>
      <w:r>
        <w:rPr>
          <w:rFonts w:ascii="Times New Roman" w:hAnsi="Times New Roman" w:cs="Times New Roman"/>
        </w:rPr>
        <w:t>…………………………………………………………………………………………</w:t>
      </w:r>
      <w:r w:rsidR="0053476B">
        <w:rPr>
          <w:rFonts w:ascii="FrnkGothITC Bk BT" w:hAnsi="FrnkGothITC Bk BT"/>
        </w:rPr>
        <w:t xml:space="preserve"> </w:t>
      </w:r>
    </w:p>
    <w:p w:rsidR="0053476B" w:rsidRDefault="0053476B" w:rsidP="0053476B">
      <w:pPr>
        <w:pStyle w:val="Prrafodelista"/>
        <w:ind w:left="1134"/>
        <w:rPr>
          <w:rFonts w:ascii="FrnkGothITC Bk BT" w:hAnsi="FrnkGothITC Bk BT"/>
        </w:rPr>
      </w:pPr>
    </w:p>
    <w:p w:rsidR="00612614" w:rsidRPr="00501A69" w:rsidRDefault="00612614" w:rsidP="0053476B">
      <w:pPr>
        <w:pStyle w:val="Prrafodelista"/>
        <w:ind w:left="1134"/>
        <w:rPr>
          <w:rFonts w:ascii="FrnkGothITC Bk BT" w:hAnsi="FrnkGothITC Bk BT"/>
          <w:lang w:val="es-ES"/>
        </w:rPr>
      </w:pPr>
    </w:p>
    <w:p w:rsidR="00501A69" w:rsidRDefault="00501A69" w:rsidP="0053476B">
      <w:pPr>
        <w:pStyle w:val="Prrafodelista"/>
        <w:numPr>
          <w:ilvl w:val="0"/>
          <w:numId w:val="34"/>
        </w:numPr>
        <w:ind w:left="1134"/>
        <w:rPr>
          <w:rFonts w:ascii="FrnkGothITC Bk BT" w:hAnsi="FrnkGothITC Bk BT"/>
          <w:lang w:val="es-ES"/>
        </w:rPr>
      </w:pPr>
      <w:r w:rsidRPr="00501A69">
        <w:rPr>
          <w:rFonts w:ascii="FrnkGothITC Bk BT" w:hAnsi="FrnkGothITC Bk BT"/>
          <w:lang w:val="es-ES"/>
        </w:rPr>
        <w:t>¿En qué consistió el “Programa de Basilea”?</w:t>
      </w:r>
    </w:p>
    <w:p w:rsidR="00501A69" w:rsidRDefault="00501A69" w:rsidP="0053476B">
      <w:pPr>
        <w:pStyle w:val="Prrafodelista"/>
        <w:ind w:left="1134"/>
        <w:rPr>
          <w:rFonts w:ascii="FrnkGothITC Bk BT" w:hAnsi="FrnkGothITC Bk BT"/>
          <w:lang w:val="es-ES"/>
        </w:rPr>
      </w:pPr>
    </w:p>
    <w:p w:rsidR="00612614"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r w:rsidR="0053476B">
        <w:rPr>
          <w:rFonts w:ascii="Times New Roman" w:hAnsi="Times New Roman" w:cs="Times New Roman"/>
        </w:rPr>
        <w:t>……………………………………………………………………………</w:t>
      </w:r>
    </w:p>
    <w:p w:rsidR="00612614" w:rsidRDefault="00612614" w:rsidP="0053476B">
      <w:pPr>
        <w:pStyle w:val="Prrafodelista"/>
        <w:ind w:left="1134"/>
        <w:rPr>
          <w:rFonts w:ascii="Times New Roman" w:hAnsi="Times New Roman" w:cs="Times New Roman"/>
        </w:rPr>
      </w:pPr>
    </w:p>
    <w:p w:rsidR="00612614" w:rsidRPr="00501A69"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r w:rsidR="0053476B">
        <w:rPr>
          <w:rFonts w:ascii="Times New Roman" w:hAnsi="Times New Roman" w:cs="Times New Roman"/>
        </w:rPr>
        <w:t>……</w:t>
      </w:r>
    </w:p>
    <w:p w:rsidR="00612614" w:rsidRDefault="00612614" w:rsidP="0053476B">
      <w:pPr>
        <w:pStyle w:val="Prrafodelista"/>
        <w:ind w:left="1134"/>
        <w:rPr>
          <w:rFonts w:ascii="FrnkGothITC Bk BT" w:hAnsi="FrnkGothITC Bk BT"/>
        </w:rPr>
      </w:pPr>
    </w:p>
    <w:p w:rsidR="00B9109C" w:rsidRDefault="00B9109C" w:rsidP="0053476B">
      <w:pPr>
        <w:pStyle w:val="Prrafodelista"/>
        <w:ind w:left="1134"/>
        <w:rPr>
          <w:rFonts w:ascii="FrnkGothITC Bk BT" w:hAnsi="FrnkGothITC Bk BT"/>
        </w:rPr>
      </w:pPr>
    </w:p>
    <w:p w:rsidR="00501A69" w:rsidRPr="00501A69" w:rsidRDefault="00501A69" w:rsidP="0053476B">
      <w:pPr>
        <w:pStyle w:val="Prrafodelista"/>
        <w:numPr>
          <w:ilvl w:val="0"/>
          <w:numId w:val="34"/>
        </w:numPr>
        <w:ind w:left="1134"/>
        <w:rPr>
          <w:rFonts w:ascii="FrnkGothITC Bk BT" w:hAnsi="FrnkGothITC Bk BT"/>
        </w:rPr>
      </w:pPr>
      <w:proofErr w:type="spellStart"/>
      <w:r w:rsidRPr="00501A69">
        <w:rPr>
          <w:rFonts w:ascii="FrnkGothITC Bk BT" w:hAnsi="FrnkGothITC Bk BT"/>
        </w:rPr>
        <w:t>Yankl</w:t>
      </w:r>
      <w:proofErr w:type="spellEnd"/>
      <w:r w:rsidRPr="00501A69">
        <w:rPr>
          <w:rFonts w:ascii="FrnkGothITC Bk BT" w:hAnsi="FrnkGothITC Bk BT"/>
        </w:rPr>
        <w:t xml:space="preserve"> dice</w:t>
      </w:r>
      <w:r w:rsidRPr="00501A69">
        <w:rPr>
          <w:rFonts w:ascii="FrnkGothITC Bk BT" w:hAnsi="FrnkGothITC Bk BT"/>
          <w:i/>
          <w:color w:val="002060"/>
        </w:rPr>
        <w:t xml:space="preserve">: </w:t>
      </w:r>
    </w:p>
    <w:p w:rsidR="00501A69" w:rsidRPr="001B21F8" w:rsidRDefault="00501A69" w:rsidP="0053476B">
      <w:pPr>
        <w:pStyle w:val="Prrafodelista"/>
        <w:ind w:left="1134"/>
        <w:rPr>
          <w:rFonts w:ascii="FrnkGothITC Bk BT" w:hAnsi="FrnkGothITC Bk BT"/>
          <w:lang w:val="es-ES"/>
        </w:rPr>
      </w:pPr>
      <w:r w:rsidRPr="00501A69">
        <w:rPr>
          <w:rFonts w:ascii="FrnkGothITC Bk BT" w:hAnsi="FrnkGothITC Bk BT"/>
          <w:i/>
          <w:color w:val="002060"/>
          <w:lang w:val="es-ES"/>
        </w:rPr>
        <w:t>"acabo de asistir al acontecimiento más importante de la historia del pueblo judío</w:t>
      </w:r>
      <w:r w:rsidR="001B21F8">
        <w:rPr>
          <w:rFonts w:ascii="FrnkGothITC Bk BT" w:hAnsi="FrnkGothITC Bk BT"/>
          <w:i/>
          <w:color w:val="002060"/>
          <w:lang w:val="es-ES"/>
        </w:rPr>
        <w:t xml:space="preserve"> de los últimos tiempos</w:t>
      </w:r>
      <w:r w:rsidRPr="00501A69">
        <w:rPr>
          <w:rFonts w:ascii="FrnkGothITC Bk BT" w:hAnsi="FrnkGothITC Bk BT"/>
          <w:i/>
          <w:color w:val="002060"/>
          <w:lang w:val="es-ES"/>
        </w:rPr>
        <w:t>…"</w:t>
      </w:r>
      <w:r w:rsidRPr="00501A69">
        <w:rPr>
          <w:rFonts w:ascii="FrnkGothITC Bk BT" w:hAnsi="FrnkGothITC Bk BT"/>
          <w:lang w:val="es-ES"/>
        </w:rPr>
        <w:t xml:space="preserve"> Conociendo cómo siguió la historia, ¿acuerdan con que fue el acontecimiento más importante? </w:t>
      </w:r>
      <w:r w:rsidRPr="001B21F8">
        <w:rPr>
          <w:rFonts w:ascii="FrnkGothITC Bk BT" w:hAnsi="FrnkGothITC Bk BT"/>
          <w:lang w:val="es-ES"/>
        </w:rPr>
        <w:t>Fundamenten.</w:t>
      </w:r>
    </w:p>
    <w:p w:rsidR="00501A69" w:rsidRPr="001B21F8" w:rsidRDefault="00501A69" w:rsidP="0053476B">
      <w:pPr>
        <w:pStyle w:val="Prrafodelista"/>
        <w:ind w:left="1134"/>
        <w:rPr>
          <w:rFonts w:ascii="FrnkGothITC Bk BT" w:hAnsi="FrnkGothITC Bk BT"/>
          <w:lang w:val="es-ES"/>
        </w:rPr>
      </w:pPr>
    </w:p>
    <w:p w:rsidR="00612614" w:rsidRPr="001B21F8" w:rsidRDefault="00612614" w:rsidP="0053476B">
      <w:pPr>
        <w:pStyle w:val="Prrafodelista"/>
        <w:ind w:left="1134"/>
        <w:rPr>
          <w:rFonts w:ascii="Times New Roman" w:hAnsi="Times New Roman" w:cs="Times New Roman"/>
          <w:lang w:val="es-ES"/>
        </w:rPr>
      </w:pPr>
      <w:r w:rsidRPr="001B21F8">
        <w:rPr>
          <w:rFonts w:ascii="Times New Roman" w:hAnsi="Times New Roman" w:cs="Times New Roman"/>
          <w:lang w:val="es-ES"/>
        </w:rPr>
        <w:t>.………………………………………………………………………………………………………</w:t>
      </w:r>
      <w:r w:rsidR="0053476B" w:rsidRPr="001B21F8">
        <w:rPr>
          <w:rFonts w:ascii="Times New Roman" w:hAnsi="Times New Roman" w:cs="Times New Roman"/>
          <w:lang w:val="es-ES"/>
        </w:rPr>
        <w:t>……</w:t>
      </w:r>
    </w:p>
    <w:p w:rsidR="00612614" w:rsidRPr="001B21F8" w:rsidRDefault="00612614" w:rsidP="0053476B">
      <w:pPr>
        <w:pStyle w:val="Prrafodelista"/>
        <w:ind w:left="1134"/>
        <w:rPr>
          <w:rFonts w:ascii="Times New Roman" w:hAnsi="Times New Roman" w:cs="Times New Roman"/>
          <w:lang w:val="es-ES"/>
        </w:rPr>
      </w:pPr>
    </w:p>
    <w:p w:rsidR="00612614" w:rsidRPr="001B21F8" w:rsidRDefault="00612614" w:rsidP="0053476B">
      <w:pPr>
        <w:pStyle w:val="Prrafodelista"/>
        <w:ind w:left="1134"/>
        <w:rPr>
          <w:rFonts w:ascii="Times New Roman" w:hAnsi="Times New Roman" w:cs="Times New Roman"/>
          <w:lang w:val="es-ES"/>
        </w:rPr>
      </w:pPr>
      <w:r w:rsidRPr="001B21F8">
        <w:rPr>
          <w:rFonts w:ascii="Times New Roman" w:hAnsi="Times New Roman" w:cs="Times New Roman"/>
          <w:lang w:val="es-ES"/>
        </w:rPr>
        <w:t>.………………………………………………………………………………………………………</w:t>
      </w:r>
      <w:r w:rsidR="0053476B" w:rsidRPr="001B21F8">
        <w:rPr>
          <w:rFonts w:ascii="Times New Roman" w:hAnsi="Times New Roman" w:cs="Times New Roman"/>
          <w:lang w:val="es-ES"/>
        </w:rPr>
        <w:t>……</w:t>
      </w:r>
    </w:p>
    <w:p w:rsidR="00612614" w:rsidRPr="001B21F8" w:rsidRDefault="00612614" w:rsidP="0053476B">
      <w:pPr>
        <w:pStyle w:val="Prrafodelista"/>
        <w:ind w:left="1134"/>
        <w:rPr>
          <w:rFonts w:ascii="FrnkGothITC Bk BT" w:hAnsi="FrnkGothITC Bk BT"/>
          <w:lang w:val="es-ES"/>
        </w:rPr>
      </w:pPr>
    </w:p>
    <w:p w:rsidR="00501A69" w:rsidRPr="001B21F8" w:rsidRDefault="00501A69" w:rsidP="000A2369">
      <w:pPr>
        <w:pStyle w:val="Prrafodelista"/>
        <w:numPr>
          <w:ilvl w:val="0"/>
          <w:numId w:val="34"/>
        </w:numPr>
        <w:ind w:left="1134"/>
        <w:rPr>
          <w:rFonts w:ascii="FrnkGothITC Bk BT" w:hAnsi="FrnkGothITC Bk BT"/>
          <w:color w:val="002060"/>
          <w:lang w:val="es-ES"/>
        </w:rPr>
      </w:pPr>
      <w:r w:rsidRPr="007C2CF8">
        <w:rPr>
          <w:rFonts w:ascii="FrnkGothITC Bk BT" w:hAnsi="FrnkGothITC Bk BT"/>
          <w:lang w:val="es-ES"/>
        </w:rPr>
        <w:t xml:space="preserve">Con la información que les brinda la carta de </w:t>
      </w:r>
      <w:proofErr w:type="spellStart"/>
      <w:r w:rsidRPr="007C2CF8">
        <w:rPr>
          <w:rFonts w:ascii="FrnkGothITC Bk BT" w:hAnsi="FrnkGothITC Bk BT"/>
          <w:lang w:val="es-ES"/>
        </w:rPr>
        <w:t>Yankl</w:t>
      </w:r>
      <w:proofErr w:type="spellEnd"/>
      <w:r w:rsidRPr="007C2CF8">
        <w:rPr>
          <w:rFonts w:ascii="FrnkGothITC Bk BT" w:hAnsi="FrnkGothITC Bk BT"/>
          <w:lang w:val="es-ES"/>
        </w:rPr>
        <w:t xml:space="preserve">, elaboren un comic sobre el Primer Congreso Sionista.  Para ello, pueden utilizar el programa </w:t>
      </w:r>
      <w:hyperlink r:id="rId13" w:history="1">
        <w:r w:rsidRPr="0012043E">
          <w:rPr>
            <w:rStyle w:val="Hipervnculo"/>
            <w:rFonts w:ascii="FrnkGothITC Bk BT" w:hAnsi="FrnkGothITC Bk BT"/>
            <w:lang w:val="es-ES"/>
          </w:rPr>
          <w:t>Pixton</w:t>
        </w:r>
      </w:hyperlink>
      <w:r w:rsidR="001B21F8" w:rsidRPr="001B21F8">
        <w:rPr>
          <w:lang w:val="es-ES"/>
        </w:rPr>
        <w:t xml:space="preserve"> </w:t>
      </w:r>
      <w:r w:rsidR="001B21F8" w:rsidRPr="00501A69">
        <w:rPr>
          <w:rFonts w:ascii="FrnkGothITC Bk BT" w:hAnsi="FrnkGothITC Bk BT"/>
          <w:lang w:val="es-ES"/>
        </w:rPr>
        <w:t xml:space="preserve">o similar. </w:t>
      </w:r>
      <w:hyperlink r:id="rId14" w:history="1">
        <w:r w:rsidRPr="001B21F8">
          <w:rPr>
            <w:rStyle w:val="Hipervnculo"/>
            <w:rFonts w:ascii="FrnkGothITC Bk BT" w:hAnsi="FrnkGothITC Bk BT" w:cstheme="minorHAnsi"/>
            <w:color w:val="002060"/>
            <w:sz w:val="18"/>
            <w:szCs w:val="18"/>
            <w:u w:val="none"/>
            <w:lang w:val="es-ES"/>
          </w:rPr>
          <w:t>https://www.pixton.com/es/</w:t>
        </w:r>
      </w:hyperlink>
      <w:r w:rsidRPr="001B21F8">
        <w:rPr>
          <w:rFonts w:ascii="FrnkGothITC Bk BT" w:hAnsi="FrnkGothITC Bk BT"/>
          <w:color w:val="002060"/>
          <w:lang w:val="es-ES"/>
        </w:rPr>
        <w:t xml:space="preserve"> </w:t>
      </w:r>
    </w:p>
    <w:p w:rsidR="00501A69" w:rsidRPr="00501A69" w:rsidRDefault="00501A69" w:rsidP="00501A69">
      <w:pPr>
        <w:pStyle w:val="Prrafodelista"/>
        <w:ind w:left="1701"/>
        <w:rPr>
          <w:rFonts w:ascii="FrnkGothITC Bk BT" w:hAnsi="FrnkGothITC Bk BT"/>
          <w:lang w:val="es-ES"/>
        </w:rPr>
      </w:pPr>
    </w:p>
    <w:p w:rsidR="00501A69" w:rsidRPr="007C2CF8" w:rsidRDefault="00501A69" w:rsidP="00501A69">
      <w:pPr>
        <w:pStyle w:val="Prrafodelista"/>
        <w:numPr>
          <w:ilvl w:val="0"/>
          <w:numId w:val="33"/>
        </w:numPr>
        <w:rPr>
          <w:rFonts w:ascii="FrnkGothITC Bk BT" w:hAnsi="FrnkGothITC Bk BT"/>
          <w:lang w:val="es-ES"/>
        </w:rPr>
      </w:pPr>
      <w:r w:rsidRPr="007C2CF8">
        <w:rPr>
          <w:rFonts w:ascii="FrnkGothITC Bk BT" w:hAnsi="FrnkGothITC Bk BT"/>
          <w:lang w:val="es-ES"/>
        </w:rPr>
        <w:t xml:space="preserve">Lean el siguiente fragmento del discurso de </w:t>
      </w:r>
      <w:proofErr w:type="spellStart"/>
      <w:r w:rsidRPr="007C2CF8">
        <w:rPr>
          <w:rFonts w:ascii="FrnkGothITC Bk BT" w:hAnsi="FrnkGothITC Bk BT"/>
          <w:lang w:val="es-ES"/>
        </w:rPr>
        <w:t>Herzl</w:t>
      </w:r>
      <w:proofErr w:type="spellEnd"/>
      <w:r w:rsidRPr="007C2CF8">
        <w:rPr>
          <w:rFonts w:ascii="FrnkGothITC Bk BT" w:hAnsi="FrnkGothITC Bk BT"/>
          <w:lang w:val="es-ES"/>
        </w:rPr>
        <w:t xml:space="preserve">: </w:t>
      </w:r>
    </w:p>
    <w:p w:rsidR="00501A69" w:rsidRPr="00501A69" w:rsidRDefault="00501A69" w:rsidP="00612614">
      <w:pPr>
        <w:ind w:left="426"/>
        <w:rPr>
          <w:rFonts w:ascii="FrnkGothITC Bk BT" w:hAnsi="FrnkGothITC Bk BT"/>
          <w:i/>
          <w:iCs/>
          <w:color w:val="002060"/>
        </w:rPr>
      </w:pPr>
      <w:r w:rsidRPr="00501A69">
        <w:rPr>
          <w:rFonts w:ascii="FrnkGothITC Bk BT" w:hAnsi="FrnkGothITC Bk BT"/>
          <w:color w:val="0070C0"/>
        </w:rPr>
        <w:t xml:space="preserve"> </w:t>
      </w:r>
      <w:r w:rsidRPr="00501A69">
        <w:rPr>
          <w:rFonts w:ascii="FrnkGothITC Bk BT" w:hAnsi="FrnkGothITC Bk BT"/>
          <w:i/>
          <w:iCs/>
          <w:color w:val="002060"/>
        </w:rPr>
        <w:t>“Hoy queremos poner la piedra fundamental de lo que un día se convertirá en hogar de la nación judía. La tarea es tan pesada que debemos hablar de ella con las más simples palabras (...). Hoy, cuando es tanto el progreso que existe en la mayoría de los aspectos, nos vemos y nos sentimos rodeados por el antiguo odio (...). Desde la antigüedad nuestra imagen ha sido distorsionada en el mundo (...). Los antisemitas han regresado y han reforzado nuestro sentido de pertenencia (…). Regresamos a casa, por así decirlo. El sionismo es el retorno al judaísmo antes aun del regreso a la tierra de los judíos".</w:t>
      </w:r>
    </w:p>
    <w:p w:rsidR="00501A69" w:rsidRDefault="00501A69" w:rsidP="0043158E">
      <w:pPr>
        <w:pStyle w:val="Prrafodelista"/>
        <w:numPr>
          <w:ilvl w:val="0"/>
          <w:numId w:val="33"/>
        </w:numPr>
        <w:spacing w:before="0" w:beforeAutospacing="0" w:after="0" w:afterAutospacing="0"/>
        <w:ind w:hanging="357"/>
        <w:rPr>
          <w:rFonts w:ascii="FrnkGothITC Bk BT" w:hAnsi="FrnkGothITC Bk BT"/>
        </w:rPr>
      </w:pPr>
      <w:proofErr w:type="spellStart"/>
      <w:r w:rsidRPr="00501A69">
        <w:rPr>
          <w:rFonts w:ascii="FrnkGothITC Bk BT" w:hAnsi="FrnkGothITC Bk BT"/>
        </w:rPr>
        <w:t>Respondan</w:t>
      </w:r>
      <w:proofErr w:type="spellEnd"/>
      <w:r w:rsidRPr="00501A69">
        <w:rPr>
          <w:rFonts w:ascii="FrnkGothITC Bk BT" w:hAnsi="FrnkGothITC Bk BT"/>
        </w:rPr>
        <w:t>:</w:t>
      </w:r>
    </w:p>
    <w:p w:rsidR="0043158E" w:rsidRPr="0043158E" w:rsidRDefault="0043158E" w:rsidP="0043158E">
      <w:pPr>
        <w:spacing w:before="0" w:beforeAutospacing="0" w:after="0" w:afterAutospacing="0"/>
        <w:ind w:left="363"/>
        <w:rPr>
          <w:rFonts w:ascii="FrnkGothITC Bk BT" w:hAnsi="FrnkGothITC Bk BT"/>
        </w:rPr>
      </w:pPr>
    </w:p>
    <w:p w:rsidR="00501A69" w:rsidRPr="007C2CF8" w:rsidRDefault="00501A69" w:rsidP="0043158E">
      <w:pPr>
        <w:pStyle w:val="Prrafodelista"/>
        <w:numPr>
          <w:ilvl w:val="0"/>
          <w:numId w:val="34"/>
        </w:numPr>
        <w:spacing w:before="0" w:beforeAutospacing="0" w:after="0" w:afterAutospacing="0"/>
        <w:ind w:left="1134" w:hanging="357"/>
        <w:rPr>
          <w:rFonts w:ascii="FrnkGothITC Bk BT" w:hAnsi="FrnkGothITC Bk BT"/>
          <w:lang w:val="es-ES"/>
        </w:rPr>
      </w:pPr>
      <w:r w:rsidRPr="007C2CF8">
        <w:rPr>
          <w:rFonts w:ascii="FrnkGothITC Bk BT" w:hAnsi="FrnkGothITC Bk BT"/>
          <w:lang w:val="es-ES"/>
        </w:rPr>
        <w:t xml:space="preserve">¿A qué se refiere con “el antiguo odio”? Citen ejemplos de la historia del pueblo judío. </w:t>
      </w:r>
    </w:p>
    <w:p w:rsidR="00501A69" w:rsidRPr="007C2CF8" w:rsidRDefault="00501A69" w:rsidP="0053476B">
      <w:pPr>
        <w:pStyle w:val="Prrafodelista"/>
        <w:ind w:left="1134"/>
        <w:rPr>
          <w:rFonts w:ascii="FrnkGothITC Bk BT" w:hAnsi="FrnkGothITC Bk BT"/>
          <w:lang w:val="es-ES"/>
        </w:rPr>
      </w:pPr>
    </w:p>
    <w:p w:rsid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501A69" w:rsidP="0053476B">
      <w:pPr>
        <w:pStyle w:val="Prrafodelista"/>
        <w:ind w:left="1134"/>
        <w:rPr>
          <w:rFonts w:ascii="Times New Roman" w:hAnsi="Times New Roman" w:cs="Times New Roman"/>
        </w:rPr>
      </w:pPr>
    </w:p>
    <w:p w:rsidR="00501A69" w:rsidRP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501A69" w:rsidP="0053476B">
      <w:pPr>
        <w:pStyle w:val="Prrafodelista"/>
        <w:ind w:left="1134"/>
        <w:rPr>
          <w:rFonts w:ascii="FrnkGothITC Bk BT" w:hAnsi="FrnkGothITC Bk BT"/>
        </w:rPr>
      </w:pPr>
    </w:p>
    <w:p w:rsid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501A69" w:rsidP="0053476B">
      <w:pPr>
        <w:pStyle w:val="Prrafodelista"/>
        <w:ind w:left="1134"/>
        <w:rPr>
          <w:rFonts w:ascii="Times New Roman" w:hAnsi="Times New Roman" w:cs="Times New Roman"/>
        </w:rPr>
      </w:pPr>
    </w:p>
    <w:p w:rsidR="00501A69" w:rsidRDefault="00501A69" w:rsidP="0053476B">
      <w:pPr>
        <w:pStyle w:val="Prrafodelista"/>
        <w:ind w:left="1134"/>
        <w:rPr>
          <w:rFonts w:ascii="FrnkGothITC Bk BT" w:hAnsi="FrnkGothITC Bk BT"/>
        </w:rPr>
      </w:pPr>
    </w:p>
    <w:p w:rsidR="00501A69" w:rsidRDefault="00501A69" w:rsidP="0053476B">
      <w:pPr>
        <w:pStyle w:val="Prrafodelista"/>
        <w:numPr>
          <w:ilvl w:val="0"/>
          <w:numId w:val="34"/>
        </w:numPr>
        <w:ind w:left="1134"/>
        <w:rPr>
          <w:rFonts w:ascii="FrnkGothITC Bk BT" w:hAnsi="FrnkGothITC Bk BT"/>
          <w:lang w:val="es-ES"/>
        </w:rPr>
      </w:pPr>
      <w:r w:rsidRPr="00501A69">
        <w:rPr>
          <w:rFonts w:ascii="FrnkGothITC Bk BT" w:hAnsi="FrnkGothITC Bk BT"/>
          <w:lang w:val="es-ES"/>
        </w:rPr>
        <w:t>¿A qué se refiere con la expresión “regresamos a casa”?</w:t>
      </w:r>
    </w:p>
    <w:p w:rsidR="00501A69" w:rsidRDefault="00501A69" w:rsidP="0053476B">
      <w:pPr>
        <w:pStyle w:val="Prrafodelista"/>
        <w:ind w:left="1134"/>
        <w:rPr>
          <w:rFonts w:ascii="FrnkGothITC Bk BT" w:hAnsi="FrnkGothITC Bk BT"/>
          <w:lang w:val="es-ES"/>
        </w:rPr>
      </w:pPr>
    </w:p>
    <w:p w:rsid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501A69" w:rsidP="0053476B">
      <w:pPr>
        <w:pStyle w:val="Prrafodelista"/>
        <w:ind w:left="1134"/>
        <w:rPr>
          <w:rFonts w:ascii="Times New Roman" w:hAnsi="Times New Roman" w:cs="Times New Roman"/>
        </w:rPr>
      </w:pPr>
    </w:p>
    <w:p w:rsidR="0053476B" w:rsidRDefault="00501A69" w:rsidP="0053476B">
      <w:pPr>
        <w:pStyle w:val="Prrafodelista"/>
        <w:ind w:left="1134"/>
        <w:rPr>
          <w:rFonts w:ascii="Times New Roman" w:hAnsi="Times New Roman" w:cs="Times New Roman"/>
          <w:lang w:val="es-ES"/>
        </w:rPr>
      </w:pPr>
      <w:r w:rsidRPr="0053476B">
        <w:rPr>
          <w:rFonts w:ascii="Times New Roman" w:hAnsi="Times New Roman" w:cs="Times New Roman"/>
          <w:lang w:val="es-ES"/>
        </w:rPr>
        <w:t>.…………………………………………………………………………………………………………</w:t>
      </w:r>
      <w:r w:rsidR="0053476B">
        <w:rPr>
          <w:rFonts w:ascii="Times New Roman" w:hAnsi="Times New Roman" w:cs="Times New Roman"/>
          <w:lang w:val="es-ES"/>
        </w:rPr>
        <w:t>…</w:t>
      </w:r>
    </w:p>
    <w:p w:rsidR="00501A69" w:rsidRPr="0053476B" w:rsidRDefault="0053476B" w:rsidP="0053476B">
      <w:pPr>
        <w:pStyle w:val="Prrafodelista"/>
        <w:ind w:left="1134"/>
        <w:rPr>
          <w:rFonts w:ascii="FrnkGothITC Bk BT" w:hAnsi="FrnkGothITC Bk BT"/>
          <w:lang w:val="es-ES"/>
        </w:rPr>
      </w:pPr>
      <w:r w:rsidRPr="0053476B">
        <w:rPr>
          <w:rFonts w:ascii="FrnkGothITC Bk BT" w:hAnsi="FrnkGothITC Bk BT"/>
          <w:lang w:val="es-ES"/>
        </w:rPr>
        <w:t xml:space="preserve"> </w:t>
      </w:r>
    </w:p>
    <w:p w:rsidR="00501A69" w:rsidRPr="0053476B" w:rsidRDefault="00501A69" w:rsidP="0053476B">
      <w:pPr>
        <w:pStyle w:val="Prrafodelista"/>
        <w:ind w:left="1134"/>
        <w:rPr>
          <w:rFonts w:ascii="Times New Roman" w:hAnsi="Times New Roman" w:cs="Times New Roman"/>
          <w:lang w:val="es-ES"/>
        </w:rPr>
      </w:pPr>
      <w:r w:rsidRPr="0053476B">
        <w:rPr>
          <w:rFonts w:ascii="Times New Roman" w:hAnsi="Times New Roman" w:cs="Times New Roman"/>
          <w:lang w:val="es-ES"/>
        </w:rPr>
        <w:t>.……………………………………………………………………………………………………………</w:t>
      </w:r>
    </w:p>
    <w:p w:rsidR="00501A69" w:rsidRDefault="00501A69" w:rsidP="0053476B">
      <w:pPr>
        <w:pStyle w:val="Prrafodelista"/>
        <w:ind w:left="1134"/>
        <w:rPr>
          <w:rFonts w:ascii="FrnkGothITC Bk BT" w:hAnsi="FrnkGothITC Bk BT"/>
          <w:lang w:val="es-ES"/>
        </w:rPr>
      </w:pPr>
    </w:p>
    <w:p w:rsidR="00501A69" w:rsidRPr="00501A69" w:rsidRDefault="00501A69" w:rsidP="0053476B">
      <w:pPr>
        <w:pStyle w:val="Prrafodelista"/>
        <w:ind w:left="1134"/>
        <w:rPr>
          <w:rFonts w:ascii="FrnkGothITC Bk BT" w:hAnsi="FrnkGothITC Bk BT"/>
          <w:lang w:val="es-ES"/>
        </w:rPr>
      </w:pPr>
    </w:p>
    <w:p w:rsidR="00501A69" w:rsidRDefault="00501A69" w:rsidP="0053476B">
      <w:pPr>
        <w:pStyle w:val="Prrafodelista"/>
        <w:numPr>
          <w:ilvl w:val="0"/>
          <w:numId w:val="34"/>
        </w:numPr>
        <w:ind w:left="1134"/>
        <w:rPr>
          <w:rFonts w:ascii="FrnkGothITC Bk BT" w:hAnsi="FrnkGothITC Bk BT"/>
          <w:lang w:val="es-ES"/>
        </w:rPr>
      </w:pPr>
      <w:r w:rsidRPr="00501A69">
        <w:rPr>
          <w:rFonts w:ascii="FrnkGothITC Bk BT" w:hAnsi="FrnkGothITC Bk BT"/>
          <w:lang w:val="es-ES"/>
        </w:rPr>
        <w:t xml:space="preserve">¿Cómo explica </w:t>
      </w:r>
      <w:proofErr w:type="spellStart"/>
      <w:r w:rsidRPr="00501A69">
        <w:rPr>
          <w:rFonts w:ascii="FrnkGothITC Bk BT" w:hAnsi="FrnkGothITC Bk BT"/>
          <w:lang w:val="es-ES"/>
        </w:rPr>
        <w:t>Herzl</w:t>
      </w:r>
      <w:proofErr w:type="spellEnd"/>
      <w:r w:rsidRPr="00501A69">
        <w:rPr>
          <w:rFonts w:ascii="FrnkGothITC Bk BT" w:hAnsi="FrnkGothITC Bk BT"/>
          <w:lang w:val="es-ES"/>
        </w:rPr>
        <w:t xml:space="preserve"> qué es el sionismo?</w:t>
      </w:r>
    </w:p>
    <w:p w:rsidR="00501A69" w:rsidRDefault="00501A69" w:rsidP="0053476B">
      <w:pPr>
        <w:pStyle w:val="Prrafodelista"/>
        <w:ind w:left="1134"/>
        <w:rPr>
          <w:rFonts w:ascii="FrnkGothITC Bk BT" w:hAnsi="FrnkGothITC Bk BT"/>
          <w:lang w:val="es-ES"/>
        </w:rPr>
      </w:pPr>
    </w:p>
    <w:p w:rsidR="00501A69" w:rsidRDefault="00501A69" w:rsidP="0053476B">
      <w:pPr>
        <w:pStyle w:val="Prrafodelista"/>
        <w:ind w:left="1134"/>
        <w:rPr>
          <w:rFonts w:ascii="Times New Roman" w:hAnsi="Times New Roman" w:cs="Times New Roman"/>
        </w:rPr>
      </w:pPr>
      <w:r w:rsidRPr="0053476B">
        <w:rPr>
          <w:rFonts w:ascii="Times New Roman" w:hAnsi="Times New Roman" w:cs="Times New Roman"/>
          <w:lang w:val="es-ES"/>
        </w:rPr>
        <w:t>.…………………………………………………………………………………………………</w:t>
      </w:r>
      <w:r>
        <w:rPr>
          <w:rFonts w:ascii="Times New Roman" w:hAnsi="Times New Roman" w:cs="Times New Roman"/>
        </w:rPr>
        <w:t>…………</w:t>
      </w:r>
    </w:p>
    <w:p w:rsidR="00501A69" w:rsidRDefault="00501A69" w:rsidP="0053476B">
      <w:pPr>
        <w:pStyle w:val="Prrafodelista"/>
        <w:ind w:left="1134"/>
        <w:rPr>
          <w:rFonts w:ascii="Times New Roman" w:hAnsi="Times New Roman" w:cs="Times New Roman"/>
        </w:rPr>
      </w:pPr>
    </w:p>
    <w:p w:rsidR="00501A69" w:rsidRP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501A69" w:rsidP="0053476B">
      <w:pPr>
        <w:pStyle w:val="Prrafodelista"/>
        <w:ind w:left="1134"/>
        <w:rPr>
          <w:rFonts w:ascii="FrnkGothITC Bk BT" w:hAnsi="FrnkGothITC Bk BT"/>
        </w:rPr>
      </w:pPr>
    </w:p>
    <w:p w:rsid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501A69" w:rsidP="0053476B">
      <w:pPr>
        <w:pStyle w:val="Prrafodelista"/>
        <w:ind w:left="1134"/>
        <w:rPr>
          <w:rFonts w:ascii="Times New Roman" w:hAnsi="Times New Roman" w:cs="Times New Roman"/>
        </w:rPr>
      </w:pPr>
    </w:p>
    <w:p w:rsidR="00501A69" w:rsidRPr="00501A69" w:rsidRDefault="00501A69" w:rsidP="0053476B">
      <w:pPr>
        <w:pStyle w:val="Prrafodelista"/>
        <w:ind w:left="1134"/>
        <w:rPr>
          <w:rFonts w:ascii="FrnkGothITC Bk BT" w:hAnsi="FrnkGothITC Bk BT"/>
          <w:lang w:val="es-ES"/>
        </w:rPr>
      </w:pPr>
    </w:p>
    <w:p w:rsidR="00501A69" w:rsidRDefault="00501A69" w:rsidP="0053476B">
      <w:pPr>
        <w:pStyle w:val="Prrafodelista"/>
        <w:numPr>
          <w:ilvl w:val="0"/>
          <w:numId w:val="34"/>
        </w:numPr>
        <w:ind w:left="1134"/>
        <w:rPr>
          <w:rFonts w:ascii="FrnkGothITC Bk BT" w:hAnsi="FrnkGothITC Bk BT"/>
          <w:lang w:val="es-ES"/>
        </w:rPr>
      </w:pPr>
      <w:r w:rsidRPr="00501A69">
        <w:rPr>
          <w:rFonts w:ascii="FrnkGothITC Bk BT" w:hAnsi="FrnkGothITC Bk BT"/>
          <w:lang w:val="es-ES"/>
        </w:rPr>
        <w:t xml:space="preserve">De acuerdo a estas palabras, ¿cuál creen que es el objetivo de </w:t>
      </w:r>
      <w:proofErr w:type="spellStart"/>
      <w:r w:rsidRPr="00501A69">
        <w:rPr>
          <w:rFonts w:ascii="FrnkGothITC Bk BT" w:hAnsi="FrnkGothITC Bk BT"/>
          <w:lang w:val="es-ES"/>
        </w:rPr>
        <w:t>Herzl</w:t>
      </w:r>
      <w:proofErr w:type="spellEnd"/>
      <w:r w:rsidRPr="00501A69">
        <w:rPr>
          <w:rFonts w:ascii="FrnkGothITC Bk BT" w:hAnsi="FrnkGothITC Bk BT"/>
          <w:lang w:val="es-ES"/>
        </w:rPr>
        <w:t>?</w:t>
      </w:r>
    </w:p>
    <w:p w:rsidR="00501A69" w:rsidRDefault="00501A69" w:rsidP="0053476B">
      <w:pPr>
        <w:pStyle w:val="Prrafodelista"/>
        <w:ind w:left="1134"/>
        <w:rPr>
          <w:rFonts w:ascii="FrnkGothITC Bk BT" w:hAnsi="FrnkGothITC Bk BT"/>
          <w:lang w:val="es-ES"/>
        </w:rPr>
      </w:pPr>
    </w:p>
    <w:p w:rsid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3476B" w:rsidRDefault="0053476B" w:rsidP="0053476B">
      <w:pPr>
        <w:pStyle w:val="Prrafodelista"/>
        <w:ind w:left="1134"/>
        <w:rPr>
          <w:rFonts w:ascii="Times New Roman" w:hAnsi="Times New Roman" w:cs="Times New Roman"/>
        </w:rPr>
      </w:pPr>
    </w:p>
    <w:p w:rsidR="00501A69" w:rsidRPr="00501A69" w:rsidRDefault="00501A69"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43158E" w:rsidP="0053476B">
      <w:pPr>
        <w:pStyle w:val="Prrafodelista"/>
        <w:ind w:left="1134"/>
        <w:rPr>
          <w:rFonts w:ascii="FrnkGothITC Bk BT" w:hAnsi="FrnkGothITC Bk BT"/>
        </w:rPr>
      </w:pPr>
      <w:r>
        <w:rPr>
          <w:rFonts w:ascii="FrnkGothITC Bk BT" w:hAnsi="FrnkGothITC Bk BT"/>
          <w:noProof/>
          <w:lang w:val="es-ES" w:eastAsia="es-ES" w:bidi="ar-SA"/>
        </w:rPr>
        <w:lastRenderedPageBreak/>
        <w:drawing>
          <wp:anchor distT="0" distB="0" distL="114300" distR="114300" simplePos="0" relativeHeight="251668480" behindDoc="0" locked="0" layoutInCell="1" allowOverlap="1">
            <wp:simplePos x="0" y="0"/>
            <wp:positionH relativeFrom="margin">
              <wp:align>center</wp:align>
            </wp:positionH>
            <wp:positionV relativeFrom="margin">
              <wp:posOffset>59690</wp:posOffset>
            </wp:positionV>
            <wp:extent cx="3676650" cy="2495550"/>
            <wp:effectExtent l="19050" t="0" r="0" b="0"/>
            <wp:wrapSquare wrapText="bothSides"/>
            <wp:docPr id="7" name="Imagen 2" descr="ציור של הקונגרס הציוני הראשון, 1897 (PHG\105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ציור של הקונגרס הציוני הראשון, 1897 (PHG\105265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0" cy="2495550"/>
                    </a:xfrm>
                    <a:prstGeom prst="rect">
                      <a:avLst/>
                    </a:prstGeom>
                    <a:noFill/>
                    <a:ln>
                      <a:noFill/>
                    </a:ln>
                  </pic:spPr>
                </pic:pic>
              </a:graphicData>
            </a:graphic>
          </wp:anchor>
        </w:drawing>
      </w:r>
    </w:p>
    <w:p w:rsidR="00501A69" w:rsidRPr="00501A69" w:rsidRDefault="00501A69" w:rsidP="00501A69">
      <w:pPr>
        <w:pStyle w:val="Prrafodelista"/>
        <w:rPr>
          <w:rFonts w:ascii="FrnkGothITC Bk BT" w:hAnsi="FrnkGothITC Bk BT"/>
          <w:lang w:val="es-ES"/>
        </w:rPr>
      </w:pPr>
    </w:p>
    <w:p w:rsidR="00501A69" w:rsidRDefault="00501A69" w:rsidP="00501A69">
      <w:pPr>
        <w:rPr>
          <w:rFonts w:ascii="FrnkGothITC Bk BT" w:hAnsi="FrnkGothITC Bk BT"/>
          <w:lang w:val="es-AR"/>
        </w:rPr>
      </w:pPr>
    </w:p>
    <w:p w:rsidR="00501A69" w:rsidRDefault="00501A69" w:rsidP="00501A69">
      <w:pPr>
        <w:rPr>
          <w:rFonts w:ascii="FrnkGothITC Bk BT" w:hAnsi="FrnkGothITC Bk BT"/>
          <w:lang w:val="es-AR"/>
        </w:rPr>
      </w:pPr>
    </w:p>
    <w:p w:rsidR="00501A69" w:rsidRDefault="00501A69" w:rsidP="00501A69">
      <w:pPr>
        <w:rPr>
          <w:rFonts w:ascii="FrnkGothITC Bk BT" w:hAnsi="FrnkGothITC Bk BT"/>
          <w:lang w:val="es-AR"/>
        </w:rPr>
      </w:pPr>
    </w:p>
    <w:p w:rsidR="00501A69" w:rsidRDefault="00501A69" w:rsidP="00501A69">
      <w:pPr>
        <w:rPr>
          <w:rFonts w:ascii="FrnkGothITC Bk BT" w:hAnsi="FrnkGothITC Bk BT"/>
          <w:lang w:val="es-AR"/>
        </w:rPr>
      </w:pPr>
    </w:p>
    <w:p w:rsidR="00501A69" w:rsidRDefault="00501A69" w:rsidP="00501A69">
      <w:pPr>
        <w:rPr>
          <w:rFonts w:ascii="FrnkGothITC Bk BT" w:hAnsi="FrnkGothITC Bk BT"/>
          <w:lang w:val="es-AR"/>
        </w:rPr>
      </w:pPr>
    </w:p>
    <w:p w:rsidR="00501A69" w:rsidRDefault="00501A69" w:rsidP="00501A69">
      <w:pPr>
        <w:rPr>
          <w:rFonts w:ascii="FrnkGothITC Bk BT" w:hAnsi="FrnkGothITC Bk BT"/>
          <w:lang w:val="es-AR"/>
        </w:rPr>
      </w:pPr>
    </w:p>
    <w:p w:rsidR="00501A69" w:rsidRDefault="00501A69" w:rsidP="00501A69">
      <w:pPr>
        <w:rPr>
          <w:rFonts w:ascii="FrnkGothITC Bk BT" w:hAnsi="FrnkGothITC Bk BT"/>
          <w:lang w:val="es-AR"/>
        </w:rPr>
      </w:pPr>
    </w:p>
    <w:p w:rsidR="00501A69" w:rsidRPr="00501A69" w:rsidRDefault="00501A69" w:rsidP="00612614">
      <w:pPr>
        <w:pStyle w:val="NormalWeb"/>
        <w:numPr>
          <w:ilvl w:val="0"/>
          <w:numId w:val="33"/>
        </w:numPr>
        <w:shd w:val="clear" w:color="auto" w:fill="FFFFFF"/>
        <w:rPr>
          <w:rFonts w:ascii="FrnkGothITC Bk BT" w:hAnsi="FrnkGothITC Bk BT" w:cstheme="minorHAnsi"/>
          <w:sz w:val="22"/>
          <w:szCs w:val="22"/>
        </w:rPr>
      </w:pPr>
      <w:r w:rsidRPr="00501A69">
        <w:rPr>
          <w:rFonts w:ascii="FrnkGothITC Bk BT" w:hAnsi="FrnkGothITC Bk BT" w:cstheme="minorHAnsi"/>
          <w:sz w:val="22"/>
          <w:szCs w:val="22"/>
        </w:rPr>
        <w:t>Imaginen que el Primer Congreso Sionista sucede en la época de las redes sociales:</w:t>
      </w:r>
    </w:p>
    <w:p w:rsidR="00612614" w:rsidRPr="00612614" w:rsidRDefault="00501A69" w:rsidP="0053476B">
      <w:pPr>
        <w:pStyle w:val="NormalWeb"/>
        <w:numPr>
          <w:ilvl w:val="0"/>
          <w:numId w:val="34"/>
        </w:numPr>
        <w:shd w:val="clear" w:color="auto" w:fill="FFFFFF"/>
        <w:ind w:left="1134"/>
        <w:rPr>
          <w:rFonts w:ascii="FrnkGothITC Bk BT" w:hAnsi="FrnkGothITC Bk BT" w:cstheme="minorHAnsi"/>
          <w:sz w:val="22"/>
          <w:szCs w:val="22"/>
        </w:rPr>
      </w:pPr>
      <w:r w:rsidRPr="00612614">
        <w:rPr>
          <w:rFonts w:ascii="FrnkGothITC Bk BT" w:hAnsi="FrnkGothITC Bk BT" w:cstheme="minorHAnsi"/>
          <w:sz w:val="22"/>
          <w:szCs w:val="22"/>
        </w:rPr>
        <w:t xml:space="preserve">Definan el </w:t>
      </w:r>
      <w:proofErr w:type="spellStart"/>
      <w:r w:rsidRPr="001C7F54">
        <w:rPr>
          <w:rFonts w:ascii="FrnkGothITC Bk BT" w:hAnsi="FrnkGothITC Bk BT" w:cstheme="minorHAnsi"/>
          <w:i/>
          <w:sz w:val="22"/>
          <w:szCs w:val="22"/>
        </w:rPr>
        <w:t>hashtag</w:t>
      </w:r>
      <w:proofErr w:type="spellEnd"/>
      <w:r w:rsidRPr="00612614">
        <w:rPr>
          <w:rFonts w:ascii="FrnkGothITC Bk BT" w:hAnsi="FrnkGothITC Bk BT" w:cstheme="minorHAnsi"/>
          <w:sz w:val="22"/>
          <w:szCs w:val="22"/>
        </w:rPr>
        <w:t xml:space="preserve"> que creen que sería el más compartido durante el desarrollo del evento. </w:t>
      </w:r>
    </w:p>
    <w:p w:rsidR="00612614"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612614" w:rsidRDefault="00612614" w:rsidP="0053476B">
      <w:pPr>
        <w:pStyle w:val="Prrafodelista"/>
        <w:ind w:left="1134"/>
        <w:rPr>
          <w:rFonts w:ascii="Times New Roman" w:hAnsi="Times New Roman" w:cs="Times New Roman"/>
        </w:rPr>
      </w:pPr>
    </w:p>
    <w:p w:rsidR="00612614" w:rsidRPr="00501A69" w:rsidRDefault="00612614" w:rsidP="0053476B">
      <w:pPr>
        <w:pStyle w:val="Prrafodelista"/>
        <w:ind w:left="1134"/>
        <w:rPr>
          <w:rFonts w:ascii="Times New Roman" w:hAnsi="Times New Roman" w:cs="Times New Roman"/>
        </w:rPr>
      </w:pPr>
      <w:r w:rsidRPr="00501A69">
        <w:rPr>
          <w:rFonts w:ascii="Times New Roman" w:hAnsi="Times New Roman" w:cs="Times New Roman"/>
        </w:rPr>
        <w:t>.…………………</w:t>
      </w:r>
      <w:r>
        <w:rPr>
          <w:rFonts w:ascii="Times New Roman" w:hAnsi="Times New Roman" w:cs="Times New Roman"/>
        </w:rPr>
        <w:t>…………………………………………………………………………………………</w:t>
      </w:r>
    </w:p>
    <w:p w:rsidR="00501A69" w:rsidRDefault="00501A69" w:rsidP="0053476B">
      <w:pPr>
        <w:pStyle w:val="NormalWeb"/>
        <w:numPr>
          <w:ilvl w:val="0"/>
          <w:numId w:val="34"/>
        </w:numPr>
        <w:shd w:val="clear" w:color="auto" w:fill="FFFFFF"/>
        <w:ind w:left="1134"/>
        <w:rPr>
          <w:rFonts w:ascii="FrnkGothITC Bk BT" w:hAnsi="FrnkGothITC Bk BT" w:cstheme="minorHAnsi"/>
          <w:sz w:val="22"/>
          <w:szCs w:val="22"/>
        </w:rPr>
      </w:pPr>
      <w:r w:rsidRPr="00501A69">
        <w:rPr>
          <w:rFonts w:ascii="FrnkGothITC Bk BT" w:hAnsi="FrnkGothITC Bk BT" w:cstheme="minorHAnsi"/>
          <w:sz w:val="22"/>
          <w:szCs w:val="22"/>
        </w:rPr>
        <w:t xml:space="preserve">Escriban los </w:t>
      </w:r>
      <w:proofErr w:type="spellStart"/>
      <w:r w:rsidRPr="001C7F54">
        <w:rPr>
          <w:rFonts w:ascii="FrnkGothITC Bk BT" w:hAnsi="FrnkGothITC Bk BT" w:cstheme="minorHAnsi"/>
          <w:i/>
          <w:sz w:val="22"/>
          <w:szCs w:val="22"/>
        </w:rPr>
        <w:t>twits</w:t>
      </w:r>
      <w:proofErr w:type="spellEnd"/>
      <w:r w:rsidRPr="00501A69">
        <w:rPr>
          <w:rFonts w:ascii="FrnkGothITC Bk BT" w:hAnsi="FrnkGothITC Bk BT" w:cstheme="minorHAnsi"/>
          <w:sz w:val="22"/>
          <w:szCs w:val="22"/>
        </w:rPr>
        <w:t xml:space="preserve"> que los asistentes al Congreso compartirían desde el salón de reuniones.</w:t>
      </w:r>
    </w:p>
    <w:p w:rsidR="00612614" w:rsidRPr="00612614" w:rsidRDefault="00612614" w:rsidP="0053476B">
      <w:pPr>
        <w:ind w:left="1134"/>
        <w:rPr>
          <w:rFonts w:ascii="Times New Roman" w:hAnsi="Times New Roman" w:cs="Times New Roman"/>
        </w:rPr>
      </w:pPr>
      <w:r w:rsidRPr="00612614">
        <w:rPr>
          <w:rFonts w:ascii="Times New Roman" w:hAnsi="Times New Roman" w:cs="Times New Roman"/>
        </w:rPr>
        <w:t>.……………………………………………………………………………………………………………</w:t>
      </w:r>
    </w:p>
    <w:p w:rsidR="00612614" w:rsidRDefault="00612614" w:rsidP="0053476B">
      <w:pPr>
        <w:ind w:left="1134"/>
        <w:rPr>
          <w:rFonts w:ascii="Times New Roman" w:hAnsi="Times New Roman" w:cs="Times New Roman"/>
        </w:rPr>
      </w:pPr>
      <w:r w:rsidRPr="00612614">
        <w:rPr>
          <w:rFonts w:ascii="Times New Roman" w:hAnsi="Times New Roman" w:cs="Times New Roman"/>
        </w:rPr>
        <w:t>.……………………………………………………………………………………………………………</w:t>
      </w:r>
    </w:p>
    <w:p w:rsidR="00612614" w:rsidRPr="00612614" w:rsidRDefault="00612614" w:rsidP="0053476B">
      <w:pPr>
        <w:ind w:left="1134"/>
        <w:rPr>
          <w:rFonts w:ascii="Times New Roman" w:hAnsi="Times New Roman" w:cs="Times New Roman"/>
        </w:rPr>
      </w:pPr>
      <w:r w:rsidRPr="00612614">
        <w:rPr>
          <w:rFonts w:ascii="Times New Roman" w:hAnsi="Times New Roman" w:cs="Times New Roman"/>
        </w:rPr>
        <w:t>.……………………………………………………………………………………………………………</w:t>
      </w:r>
    </w:p>
    <w:p w:rsidR="00612614" w:rsidRPr="00612614" w:rsidRDefault="00612614" w:rsidP="0053476B">
      <w:pPr>
        <w:ind w:left="1134"/>
        <w:rPr>
          <w:rFonts w:ascii="Times New Roman" w:hAnsi="Times New Roman" w:cs="Times New Roman"/>
        </w:rPr>
      </w:pPr>
      <w:r w:rsidRPr="00612614">
        <w:rPr>
          <w:rFonts w:ascii="Times New Roman" w:hAnsi="Times New Roman" w:cs="Times New Roman"/>
        </w:rPr>
        <w:t>.……………………………………………………………………………………………………………</w:t>
      </w:r>
    </w:p>
    <w:p w:rsidR="00501A69" w:rsidRPr="00501A69" w:rsidRDefault="00501A69" w:rsidP="0053476B">
      <w:pPr>
        <w:pStyle w:val="NormalWeb"/>
        <w:numPr>
          <w:ilvl w:val="0"/>
          <w:numId w:val="34"/>
        </w:numPr>
        <w:shd w:val="clear" w:color="auto" w:fill="FFFFFF"/>
        <w:ind w:left="1134"/>
        <w:rPr>
          <w:rFonts w:ascii="FrnkGothITC Bk BT" w:hAnsi="FrnkGothITC Bk BT" w:cstheme="minorHAnsi"/>
          <w:sz w:val="22"/>
          <w:szCs w:val="22"/>
        </w:rPr>
      </w:pPr>
      <w:r w:rsidRPr="00501A69">
        <w:rPr>
          <w:rFonts w:ascii="FrnkGothITC Bk BT" w:hAnsi="FrnkGothITC Bk BT" w:cstheme="minorHAnsi"/>
          <w:sz w:val="22"/>
          <w:szCs w:val="22"/>
        </w:rPr>
        <w:t xml:space="preserve">Imaginen cómo sería una transmisión del evento en vivo, online, o por radio o por tv, y elaboren un producto acorde. Pueden optar por una dramatización, un audiovisual o un texto escrito. </w:t>
      </w:r>
    </w:p>
    <w:p w:rsidR="00501A69" w:rsidRDefault="00501A69" w:rsidP="0053476B">
      <w:pPr>
        <w:ind w:left="1134"/>
        <w:rPr>
          <w:rFonts w:ascii="FrnkGothITC Bk BT" w:hAnsi="FrnkGothITC Bk BT"/>
          <w:lang w:val="es-AR"/>
        </w:rPr>
      </w:pPr>
    </w:p>
    <w:sectPr w:rsidR="00501A69" w:rsidSect="009960DB">
      <w:pgSz w:w="11906" w:h="16838"/>
      <w:pgMar w:top="397" w:right="794" w:bottom="1701" w:left="794" w:header="34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6DB8B" w15:done="0"/>
  <w15:commentEx w15:paraId="19B13E29" w15:done="0"/>
  <w15:commentEx w15:paraId="3FAA7C7E" w15:done="0"/>
  <w15:commentEx w15:paraId="0A76C033" w15:done="0"/>
  <w15:commentEx w15:paraId="08B81084" w15:done="0"/>
  <w15:commentEx w15:paraId="1AF1D8A1" w15:done="0"/>
  <w15:commentEx w15:paraId="5BE893A7" w15:done="0"/>
  <w15:commentEx w15:paraId="447B5256" w15:done="0"/>
  <w15:commentEx w15:paraId="3FAE3198" w15:done="0"/>
  <w15:commentEx w15:paraId="1F12ACD6" w15:done="0"/>
  <w15:commentEx w15:paraId="569CA495" w15:done="0"/>
  <w15:commentEx w15:paraId="1255E398" w15:done="0"/>
  <w15:commentEx w15:paraId="21530505" w15:done="0"/>
  <w15:commentEx w15:paraId="0F9C0E9E" w15:done="0"/>
  <w15:commentEx w15:paraId="204710B5" w15:done="0"/>
  <w15:commentEx w15:paraId="0A3C8BA8" w15:done="0"/>
  <w15:commentEx w15:paraId="785785A5" w15:done="0"/>
  <w15:commentEx w15:paraId="760B6111" w15:done="0"/>
  <w15:commentEx w15:paraId="0450FCA7" w15:done="0"/>
  <w15:commentEx w15:paraId="4041C13B" w15:done="0"/>
  <w15:commentEx w15:paraId="1BDDC4B1" w15:done="0"/>
  <w15:commentEx w15:paraId="60A07D5F" w15:done="0"/>
  <w15:commentEx w15:paraId="5A76F4FD" w15:done="0"/>
  <w15:commentEx w15:paraId="13103A74" w15:done="0"/>
  <w15:commentEx w15:paraId="7FA3EBE0" w15:done="0"/>
  <w15:commentEx w15:paraId="742955EC" w15:done="0"/>
  <w15:commentEx w15:paraId="0FF8AAB4" w15:done="0"/>
  <w15:commentEx w15:paraId="708778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13E29" w16cid:durableId="1DEA01BB"/>
  <w16cid:commentId w16cid:paraId="0A76C033" w16cid:durableId="1DEA0280"/>
  <w16cid:commentId w16cid:paraId="08B81084" w16cid:durableId="1DEA02B3"/>
  <w16cid:commentId w16cid:paraId="1AF1D8A1" w16cid:durableId="1DEA03B8"/>
  <w16cid:commentId w16cid:paraId="447B5256" w16cid:durableId="1DEA0492"/>
  <w16cid:commentId w16cid:paraId="3FAE3198" w16cid:durableId="1DEA04A9"/>
  <w16cid:commentId w16cid:paraId="1F12ACD6" w16cid:durableId="1DEA04B7"/>
  <w16cid:commentId w16cid:paraId="569CA495" w16cid:durableId="1DEA0564"/>
  <w16cid:commentId w16cid:paraId="1255E398" w16cid:durableId="1DEA0864"/>
  <w16cid:commentId w16cid:paraId="21530505" w16cid:durableId="1DEA062B"/>
  <w16cid:commentId w16cid:paraId="0F9C0E9E" w16cid:durableId="1DEA063B"/>
  <w16cid:commentId w16cid:paraId="204710B5" w16cid:durableId="1DEA0654"/>
  <w16cid:commentId w16cid:paraId="0A3C8BA8" w16cid:durableId="1DEA068E"/>
  <w16cid:commentId w16cid:paraId="785785A5" w16cid:durableId="1DEA077E"/>
  <w16cid:commentId w16cid:paraId="760B6111" w16cid:durableId="1DEA078F"/>
  <w16cid:commentId w16cid:paraId="0450FCA7" w16cid:durableId="1DEA079B"/>
  <w16cid:commentId w16cid:paraId="4041C13B" w16cid:durableId="1DEA07A2"/>
  <w16cid:commentId w16cid:paraId="1BDDC4B1" w16cid:durableId="1DEA076A"/>
  <w16cid:commentId w16cid:paraId="60A07D5F" w16cid:durableId="1DEA0702"/>
  <w16cid:commentId w16cid:paraId="5A76F4FD" w16cid:durableId="1DEA070A"/>
  <w16cid:commentId w16cid:paraId="13103A74" w16cid:durableId="1DEA07E1"/>
  <w16cid:commentId w16cid:paraId="7FA3EBE0" w16cid:durableId="1DEA07BA"/>
  <w16cid:commentId w16cid:paraId="742955EC" w16cid:durableId="1DEA080F"/>
  <w16cid:commentId w16cid:paraId="0FF8AAB4" w16cid:durableId="1DEA08F6"/>
  <w16cid:commentId w16cid:paraId="708778EE" w16cid:durableId="1DEA09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66" w:rsidRDefault="00FE7C66" w:rsidP="00A27FE6">
      <w:pPr>
        <w:spacing w:after="0"/>
      </w:pPr>
      <w:r>
        <w:separator/>
      </w:r>
    </w:p>
  </w:endnote>
  <w:endnote w:type="continuationSeparator" w:id="0">
    <w:p w:rsidR="00FE7C66" w:rsidRDefault="00FE7C66" w:rsidP="00A27F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nkGothITC Bk BT">
    <w:panose1 w:val="020B05040305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6B" w:rsidRDefault="003A1FF1">
    <w:pPr>
      <w:pStyle w:val="Piedepgina"/>
    </w:pPr>
    <w:r>
      <w:rPr>
        <w:noProof/>
        <w:lang w:eastAsia="es-ES"/>
      </w:rPr>
      <w:pict>
        <v:rect id="_x0000_s4124" style="position:absolute;margin-left:270.35pt;margin-top:807pt;width:60pt;height:27.75pt;z-index:251681792;mso-position-horizontal-relative:left-margin-area;mso-position-vertical-relative:page" o:allowincell="f" stroked="f">
          <v:textbox style="mso-next-textbox:#_x0000_s4124">
            <w:txbxContent>
              <w:sdt>
                <w:sdtPr>
                  <w:rPr>
                    <w:rFonts w:ascii="FrnkGothITC Bk BT" w:hAnsi="FrnkGothITC Bk BT"/>
                  </w:rPr>
                  <w:id w:val="13469532"/>
                  <w:docPartObj>
                    <w:docPartGallery w:val="Page Numbers (Margins)"/>
                    <w:docPartUnique/>
                  </w:docPartObj>
                </w:sdtPr>
                <w:sdtContent>
                  <w:sdt>
                    <w:sdtPr>
                      <w:rPr>
                        <w:rFonts w:ascii="FrnkGothITC Bk BT" w:hAnsi="FrnkGothITC Bk BT"/>
                      </w:rPr>
                      <w:id w:val="13469533"/>
                      <w:docPartObj>
                        <w:docPartGallery w:val="Page Numbers (Margins)"/>
                        <w:docPartUnique/>
                      </w:docPartObj>
                    </w:sdtPr>
                    <w:sdtContent>
                      <w:p w:rsidR="0053476B" w:rsidRPr="00746FF3" w:rsidRDefault="003A1FF1">
                        <w:pPr>
                          <w:jc w:val="center"/>
                          <w:rPr>
                            <w:rFonts w:ascii="FrnkGothITC Bk BT" w:hAnsi="FrnkGothITC Bk BT"/>
                          </w:rPr>
                        </w:pPr>
                        <w:r w:rsidRPr="00746FF3">
                          <w:rPr>
                            <w:rFonts w:ascii="FrnkGothITC Bk BT" w:hAnsi="FrnkGothITC Bk BT"/>
                          </w:rPr>
                          <w:fldChar w:fldCharType="begin"/>
                        </w:r>
                        <w:r w:rsidR="0053476B" w:rsidRPr="00746FF3">
                          <w:rPr>
                            <w:rFonts w:ascii="FrnkGothITC Bk BT" w:hAnsi="FrnkGothITC Bk BT"/>
                          </w:rPr>
                          <w:instrText xml:space="preserve"> PAGE   \* MERGEFORMAT </w:instrText>
                        </w:r>
                        <w:r w:rsidRPr="00746FF3">
                          <w:rPr>
                            <w:rFonts w:ascii="FrnkGothITC Bk BT" w:hAnsi="FrnkGothITC Bk BT"/>
                          </w:rPr>
                          <w:fldChar w:fldCharType="separate"/>
                        </w:r>
                        <w:r w:rsidR="0055322F">
                          <w:rPr>
                            <w:rFonts w:ascii="FrnkGothITC Bk BT" w:hAnsi="FrnkGothITC Bk BT"/>
                            <w:noProof/>
                          </w:rPr>
                          <w:t>1</w:t>
                        </w:r>
                        <w:r w:rsidRPr="00746FF3">
                          <w:rPr>
                            <w:rFonts w:ascii="FrnkGothITC Bk BT" w:hAnsi="FrnkGothITC Bk BT"/>
                          </w:rPr>
                          <w:fldChar w:fldCharType="end"/>
                        </w:r>
                      </w:p>
                    </w:sdtContent>
                  </w:sdt>
                </w:sdtContent>
              </w:sdt>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66" w:rsidRDefault="00FE7C66" w:rsidP="00A27FE6">
      <w:pPr>
        <w:spacing w:after="0"/>
      </w:pPr>
      <w:r>
        <w:separator/>
      </w:r>
    </w:p>
  </w:footnote>
  <w:footnote w:type="continuationSeparator" w:id="0">
    <w:p w:rsidR="00FE7C66" w:rsidRDefault="00FE7C66" w:rsidP="00A27F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9C" w:rsidRDefault="00F4459C" w:rsidP="00F4459C">
    <w:pPr>
      <w:pStyle w:val="Encabezado"/>
      <w:spacing w:after="100"/>
      <w:jc w:val="center"/>
    </w:pPr>
  </w:p>
  <w:p w:rsidR="00F4459C" w:rsidRDefault="00F445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67A"/>
    <w:multiLevelType w:val="hybridMultilevel"/>
    <w:tmpl w:val="9B9E91AA"/>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0E3994"/>
    <w:multiLevelType w:val="hybridMultilevel"/>
    <w:tmpl w:val="646E4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254AD"/>
    <w:multiLevelType w:val="hybridMultilevel"/>
    <w:tmpl w:val="5980DD40"/>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5">
      <w:start w:val="1"/>
      <w:numFmt w:val="bullet"/>
      <w:lvlText w:val=""/>
      <w:lvlJc w:val="left"/>
      <w:pPr>
        <w:ind w:left="2946" w:hanging="360"/>
      </w:pPr>
      <w:rPr>
        <w:rFonts w:ascii="Wingdings" w:hAnsi="Wingdings"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3">
    <w:nsid w:val="0C165A1D"/>
    <w:multiLevelType w:val="hybridMultilevel"/>
    <w:tmpl w:val="D1DC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A859B1"/>
    <w:multiLevelType w:val="hybridMultilevel"/>
    <w:tmpl w:val="2C4A6586"/>
    <w:lvl w:ilvl="0" w:tplc="4F76E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7306"/>
    <w:multiLevelType w:val="hybridMultilevel"/>
    <w:tmpl w:val="192272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B503BF"/>
    <w:multiLevelType w:val="hybridMultilevel"/>
    <w:tmpl w:val="CE44A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DB09AD"/>
    <w:multiLevelType w:val="hybridMultilevel"/>
    <w:tmpl w:val="E42C14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D27BB3"/>
    <w:multiLevelType w:val="hybridMultilevel"/>
    <w:tmpl w:val="C326032A"/>
    <w:lvl w:ilvl="0" w:tplc="B1DE34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8A094E"/>
    <w:multiLevelType w:val="multilevel"/>
    <w:tmpl w:val="2CF4F3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155143"/>
    <w:multiLevelType w:val="hybridMultilevel"/>
    <w:tmpl w:val="8DC43F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D87973"/>
    <w:multiLevelType w:val="hybridMultilevel"/>
    <w:tmpl w:val="EAA8B90A"/>
    <w:lvl w:ilvl="0" w:tplc="04090001">
      <w:start w:val="1"/>
      <w:numFmt w:val="bullet"/>
      <w:lvlText w:val=""/>
      <w:lvlJc w:val="left"/>
      <w:pPr>
        <w:ind w:left="-6226" w:hanging="360"/>
      </w:pPr>
      <w:rPr>
        <w:rFonts w:ascii="Symbol" w:hAnsi="Symbol" w:hint="default"/>
      </w:rPr>
    </w:lvl>
    <w:lvl w:ilvl="1" w:tplc="04090003" w:tentative="1">
      <w:start w:val="1"/>
      <w:numFmt w:val="bullet"/>
      <w:lvlText w:val="o"/>
      <w:lvlJc w:val="left"/>
      <w:pPr>
        <w:ind w:left="-5506" w:hanging="360"/>
      </w:pPr>
      <w:rPr>
        <w:rFonts w:ascii="Courier New" w:hAnsi="Courier New" w:cs="Courier New" w:hint="default"/>
      </w:rPr>
    </w:lvl>
    <w:lvl w:ilvl="2" w:tplc="04090005" w:tentative="1">
      <w:start w:val="1"/>
      <w:numFmt w:val="bullet"/>
      <w:lvlText w:val=""/>
      <w:lvlJc w:val="left"/>
      <w:pPr>
        <w:ind w:left="-478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2626" w:hanging="360"/>
      </w:pPr>
      <w:rPr>
        <w:rFonts w:ascii="Wingdings" w:hAnsi="Wingdings" w:hint="default"/>
      </w:rPr>
    </w:lvl>
    <w:lvl w:ilvl="6" w:tplc="04090001" w:tentative="1">
      <w:start w:val="1"/>
      <w:numFmt w:val="bullet"/>
      <w:lvlText w:val=""/>
      <w:lvlJc w:val="left"/>
      <w:pPr>
        <w:ind w:left="-1906" w:hanging="360"/>
      </w:pPr>
      <w:rPr>
        <w:rFonts w:ascii="Symbol" w:hAnsi="Symbol" w:hint="default"/>
      </w:rPr>
    </w:lvl>
    <w:lvl w:ilvl="7" w:tplc="04090003" w:tentative="1">
      <w:start w:val="1"/>
      <w:numFmt w:val="bullet"/>
      <w:lvlText w:val="o"/>
      <w:lvlJc w:val="left"/>
      <w:pPr>
        <w:ind w:left="-1186" w:hanging="360"/>
      </w:pPr>
      <w:rPr>
        <w:rFonts w:ascii="Courier New" w:hAnsi="Courier New" w:cs="Courier New" w:hint="default"/>
      </w:rPr>
    </w:lvl>
    <w:lvl w:ilvl="8" w:tplc="04090005" w:tentative="1">
      <w:start w:val="1"/>
      <w:numFmt w:val="bullet"/>
      <w:lvlText w:val=""/>
      <w:lvlJc w:val="left"/>
      <w:pPr>
        <w:ind w:left="-466" w:hanging="360"/>
      </w:pPr>
      <w:rPr>
        <w:rFonts w:ascii="Wingdings" w:hAnsi="Wingdings" w:hint="default"/>
      </w:rPr>
    </w:lvl>
  </w:abstractNum>
  <w:abstractNum w:abstractNumId="12">
    <w:nsid w:val="321F0A22"/>
    <w:multiLevelType w:val="hybridMultilevel"/>
    <w:tmpl w:val="C8C82B94"/>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3B44B14"/>
    <w:multiLevelType w:val="hybridMultilevel"/>
    <w:tmpl w:val="E7A06824"/>
    <w:lvl w:ilvl="0" w:tplc="001ED38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BF58B3"/>
    <w:multiLevelType w:val="hybridMultilevel"/>
    <w:tmpl w:val="2A94E3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8C6C88"/>
    <w:multiLevelType w:val="hybridMultilevel"/>
    <w:tmpl w:val="E9BC98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0B0190"/>
    <w:multiLevelType w:val="hybridMultilevel"/>
    <w:tmpl w:val="266099B2"/>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3E77148C"/>
    <w:multiLevelType w:val="hybridMultilevel"/>
    <w:tmpl w:val="E94823B8"/>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1">
      <w:start w:val="1"/>
      <w:numFmt w:val="bullet"/>
      <w:lvlText w:val=""/>
      <w:lvlJc w:val="left"/>
      <w:pPr>
        <w:ind w:left="2946" w:hanging="360"/>
      </w:pPr>
      <w:rPr>
        <w:rFonts w:ascii="Symbol" w:hAnsi="Symbol"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18">
    <w:nsid w:val="43FE282A"/>
    <w:multiLevelType w:val="hybridMultilevel"/>
    <w:tmpl w:val="33ACB074"/>
    <w:lvl w:ilvl="0" w:tplc="A282EED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063103"/>
    <w:multiLevelType w:val="hybridMultilevel"/>
    <w:tmpl w:val="F0687BB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61F4A89"/>
    <w:multiLevelType w:val="hybridMultilevel"/>
    <w:tmpl w:val="7CBE2642"/>
    <w:lvl w:ilvl="0" w:tplc="4F76E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80127"/>
    <w:multiLevelType w:val="hybridMultilevel"/>
    <w:tmpl w:val="144273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DC96C18"/>
    <w:multiLevelType w:val="hybridMultilevel"/>
    <w:tmpl w:val="509A7F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C34DD4"/>
    <w:multiLevelType w:val="hybridMultilevel"/>
    <w:tmpl w:val="C6124B74"/>
    <w:lvl w:ilvl="0" w:tplc="0C0A0005">
      <w:start w:val="1"/>
      <w:numFmt w:val="bullet"/>
      <w:lvlText w:val=""/>
      <w:lvlJc w:val="left"/>
      <w:pPr>
        <w:ind w:left="767" w:hanging="360"/>
      </w:pPr>
      <w:rPr>
        <w:rFonts w:ascii="Wingdings" w:hAnsi="Wingdings" w:hint="default"/>
      </w:rPr>
    </w:lvl>
    <w:lvl w:ilvl="1" w:tplc="2C0A0003" w:tentative="1">
      <w:start w:val="1"/>
      <w:numFmt w:val="bullet"/>
      <w:lvlText w:val="o"/>
      <w:lvlJc w:val="left"/>
      <w:pPr>
        <w:ind w:left="1487" w:hanging="360"/>
      </w:pPr>
      <w:rPr>
        <w:rFonts w:ascii="Courier New" w:hAnsi="Courier New" w:cs="Courier New" w:hint="default"/>
      </w:rPr>
    </w:lvl>
    <w:lvl w:ilvl="2" w:tplc="2C0A0005" w:tentative="1">
      <w:start w:val="1"/>
      <w:numFmt w:val="bullet"/>
      <w:lvlText w:val=""/>
      <w:lvlJc w:val="left"/>
      <w:pPr>
        <w:ind w:left="2207" w:hanging="360"/>
      </w:pPr>
      <w:rPr>
        <w:rFonts w:ascii="Wingdings" w:hAnsi="Wingdings" w:hint="default"/>
      </w:rPr>
    </w:lvl>
    <w:lvl w:ilvl="3" w:tplc="2C0A0001" w:tentative="1">
      <w:start w:val="1"/>
      <w:numFmt w:val="bullet"/>
      <w:lvlText w:val=""/>
      <w:lvlJc w:val="left"/>
      <w:pPr>
        <w:ind w:left="2927" w:hanging="360"/>
      </w:pPr>
      <w:rPr>
        <w:rFonts w:ascii="Symbol" w:hAnsi="Symbol" w:hint="default"/>
      </w:rPr>
    </w:lvl>
    <w:lvl w:ilvl="4" w:tplc="2C0A0003" w:tentative="1">
      <w:start w:val="1"/>
      <w:numFmt w:val="bullet"/>
      <w:lvlText w:val="o"/>
      <w:lvlJc w:val="left"/>
      <w:pPr>
        <w:ind w:left="3647" w:hanging="360"/>
      </w:pPr>
      <w:rPr>
        <w:rFonts w:ascii="Courier New" w:hAnsi="Courier New" w:cs="Courier New" w:hint="default"/>
      </w:rPr>
    </w:lvl>
    <w:lvl w:ilvl="5" w:tplc="2C0A0005" w:tentative="1">
      <w:start w:val="1"/>
      <w:numFmt w:val="bullet"/>
      <w:lvlText w:val=""/>
      <w:lvlJc w:val="left"/>
      <w:pPr>
        <w:ind w:left="4367" w:hanging="360"/>
      </w:pPr>
      <w:rPr>
        <w:rFonts w:ascii="Wingdings" w:hAnsi="Wingdings" w:hint="default"/>
      </w:rPr>
    </w:lvl>
    <w:lvl w:ilvl="6" w:tplc="2C0A0001" w:tentative="1">
      <w:start w:val="1"/>
      <w:numFmt w:val="bullet"/>
      <w:lvlText w:val=""/>
      <w:lvlJc w:val="left"/>
      <w:pPr>
        <w:ind w:left="5087" w:hanging="360"/>
      </w:pPr>
      <w:rPr>
        <w:rFonts w:ascii="Symbol" w:hAnsi="Symbol" w:hint="default"/>
      </w:rPr>
    </w:lvl>
    <w:lvl w:ilvl="7" w:tplc="2C0A0003" w:tentative="1">
      <w:start w:val="1"/>
      <w:numFmt w:val="bullet"/>
      <w:lvlText w:val="o"/>
      <w:lvlJc w:val="left"/>
      <w:pPr>
        <w:ind w:left="5807" w:hanging="360"/>
      </w:pPr>
      <w:rPr>
        <w:rFonts w:ascii="Courier New" w:hAnsi="Courier New" w:cs="Courier New" w:hint="default"/>
      </w:rPr>
    </w:lvl>
    <w:lvl w:ilvl="8" w:tplc="2C0A0005" w:tentative="1">
      <w:start w:val="1"/>
      <w:numFmt w:val="bullet"/>
      <w:lvlText w:val=""/>
      <w:lvlJc w:val="left"/>
      <w:pPr>
        <w:ind w:left="6527" w:hanging="360"/>
      </w:pPr>
      <w:rPr>
        <w:rFonts w:ascii="Wingdings" w:hAnsi="Wingdings" w:hint="default"/>
      </w:rPr>
    </w:lvl>
  </w:abstractNum>
  <w:abstractNum w:abstractNumId="24">
    <w:nsid w:val="4FB80A62"/>
    <w:multiLevelType w:val="hybridMultilevel"/>
    <w:tmpl w:val="EC38A63C"/>
    <w:lvl w:ilvl="0" w:tplc="CDB095F8">
      <w:start w:val="4"/>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1434427"/>
    <w:multiLevelType w:val="hybridMultilevel"/>
    <w:tmpl w:val="51268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5C15C6"/>
    <w:multiLevelType w:val="hybridMultilevel"/>
    <w:tmpl w:val="2F5C4102"/>
    <w:lvl w:ilvl="0" w:tplc="0C0A000F">
      <w:start w:val="1"/>
      <w:numFmt w:val="decimal"/>
      <w:lvlText w:val="%1."/>
      <w:lvlJc w:val="left"/>
      <w:pPr>
        <w:ind w:left="720" w:hanging="360"/>
      </w:pPr>
    </w:lvl>
    <w:lvl w:ilvl="1" w:tplc="B23085C0">
      <w:numFmt w:val="bullet"/>
      <w:lvlText w:val="-"/>
      <w:lvlJc w:val="left"/>
      <w:pPr>
        <w:ind w:left="1440" w:hanging="360"/>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5A497B"/>
    <w:multiLevelType w:val="hybridMultilevel"/>
    <w:tmpl w:val="1FBCF2EE"/>
    <w:lvl w:ilvl="0" w:tplc="8C4258E0">
      <w:start w:val="1"/>
      <w:numFmt w:val="decimal"/>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689C7F06"/>
    <w:multiLevelType w:val="hybridMultilevel"/>
    <w:tmpl w:val="E9D0661E"/>
    <w:lvl w:ilvl="0" w:tplc="EE805B00">
      <w:start w:val="1"/>
      <w:numFmt w:val="decimal"/>
      <w:lvlText w:val="%1."/>
      <w:lvlJc w:val="left"/>
      <w:pPr>
        <w:ind w:left="502" w:hanging="360"/>
      </w:pPr>
      <w:rPr>
        <w:rFonts w:ascii="Franklin Gothic Book" w:hAnsi="Franklin Gothic Book" w:hint="default"/>
        <w:b w:val="0"/>
        <w:i w:val="0"/>
        <w:color w:val="auto"/>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675" w:hanging="180"/>
      </w:pPr>
    </w:lvl>
    <w:lvl w:ilvl="3" w:tplc="0C0A000F" w:tentative="1">
      <w:start w:val="1"/>
      <w:numFmt w:val="decimal"/>
      <w:lvlText w:val="%4."/>
      <w:lvlJc w:val="left"/>
      <w:pPr>
        <w:ind w:left="45" w:hanging="360"/>
      </w:pPr>
    </w:lvl>
    <w:lvl w:ilvl="4" w:tplc="0C0A0019" w:tentative="1">
      <w:start w:val="1"/>
      <w:numFmt w:val="lowerLetter"/>
      <w:lvlText w:val="%5."/>
      <w:lvlJc w:val="left"/>
      <w:pPr>
        <w:ind w:left="765" w:hanging="360"/>
      </w:pPr>
    </w:lvl>
    <w:lvl w:ilvl="5" w:tplc="0C0A001B" w:tentative="1">
      <w:start w:val="1"/>
      <w:numFmt w:val="lowerRoman"/>
      <w:lvlText w:val="%6."/>
      <w:lvlJc w:val="right"/>
      <w:pPr>
        <w:ind w:left="1485" w:hanging="180"/>
      </w:pPr>
    </w:lvl>
    <w:lvl w:ilvl="6" w:tplc="0C0A000F" w:tentative="1">
      <w:start w:val="1"/>
      <w:numFmt w:val="decimal"/>
      <w:lvlText w:val="%7."/>
      <w:lvlJc w:val="left"/>
      <w:pPr>
        <w:ind w:left="2205" w:hanging="360"/>
      </w:pPr>
    </w:lvl>
    <w:lvl w:ilvl="7" w:tplc="0C0A0019" w:tentative="1">
      <w:start w:val="1"/>
      <w:numFmt w:val="lowerLetter"/>
      <w:lvlText w:val="%8."/>
      <w:lvlJc w:val="left"/>
      <w:pPr>
        <w:ind w:left="2925" w:hanging="360"/>
      </w:pPr>
    </w:lvl>
    <w:lvl w:ilvl="8" w:tplc="0C0A001B" w:tentative="1">
      <w:start w:val="1"/>
      <w:numFmt w:val="lowerRoman"/>
      <w:lvlText w:val="%9."/>
      <w:lvlJc w:val="right"/>
      <w:pPr>
        <w:ind w:left="3645" w:hanging="180"/>
      </w:pPr>
    </w:lvl>
  </w:abstractNum>
  <w:abstractNum w:abstractNumId="29">
    <w:nsid w:val="6BDF2988"/>
    <w:multiLevelType w:val="hybridMultilevel"/>
    <w:tmpl w:val="F6863548"/>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16F0FF6"/>
    <w:multiLevelType w:val="hybridMultilevel"/>
    <w:tmpl w:val="25689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49224F"/>
    <w:multiLevelType w:val="hybridMultilevel"/>
    <w:tmpl w:val="D6E000A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1C37A4"/>
    <w:multiLevelType w:val="hybridMultilevel"/>
    <w:tmpl w:val="690421FA"/>
    <w:lvl w:ilvl="0" w:tplc="2C0A0003">
      <w:start w:val="1"/>
      <w:numFmt w:val="bullet"/>
      <w:lvlText w:val="o"/>
      <w:lvlJc w:val="left"/>
      <w:pPr>
        <w:ind w:left="786"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E9F7E75"/>
    <w:multiLevelType w:val="hybridMultilevel"/>
    <w:tmpl w:val="5C0E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8"/>
  </w:num>
  <w:num w:numId="4">
    <w:abstractNumId w:val="22"/>
  </w:num>
  <w:num w:numId="5">
    <w:abstractNumId w:val="23"/>
  </w:num>
  <w:num w:numId="6">
    <w:abstractNumId w:val="10"/>
  </w:num>
  <w:num w:numId="7">
    <w:abstractNumId w:val="7"/>
  </w:num>
  <w:num w:numId="8">
    <w:abstractNumId w:val="30"/>
  </w:num>
  <w:num w:numId="9">
    <w:abstractNumId w:val="3"/>
  </w:num>
  <w:num w:numId="10">
    <w:abstractNumId w:val="21"/>
  </w:num>
  <w:num w:numId="11">
    <w:abstractNumId w:val="24"/>
  </w:num>
  <w:num w:numId="12">
    <w:abstractNumId w:val="17"/>
  </w:num>
  <w:num w:numId="13">
    <w:abstractNumId w:val="12"/>
  </w:num>
  <w:num w:numId="14">
    <w:abstractNumId w:val="13"/>
  </w:num>
  <w:num w:numId="15">
    <w:abstractNumId w:val="18"/>
  </w:num>
  <w:num w:numId="16">
    <w:abstractNumId w:val="27"/>
  </w:num>
  <w:num w:numId="17">
    <w:abstractNumId w:val="11"/>
  </w:num>
  <w:num w:numId="18">
    <w:abstractNumId w:val="33"/>
  </w:num>
  <w:num w:numId="19">
    <w:abstractNumId w:val="2"/>
  </w:num>
  <w:num w:numId="20">
    <w:abstractNumId w:val="0"/>
  </w:num>
  <w:num w:numId="21">
    <w:abstractNumId w:val="1"/>
  </w:num>
  <w:num w:numId="22">
    <w:abstractNumId w:val="15"/>
  </w:num>
  <w:num w:numId="23">
    <w:abstractNumId w:val="31"/>
  </w:num>
  <w:num w:numId="24">
    <w:abstractNumId w:val="5"/>
  </w:num>
  <w:num w:numId="25">
    <w:abstractNumId w:val="4"/>
  </w:num>
  <w:num w:numId="26">
    <w:abstractNumId w:val="26"/>
  </w:num>
  <w:num w:numId="27">
    <w:abstractNumId w:val="20"/>
  </w:num>
  <w:num w:numId="28">
    <w:abstractNumId w:val="8"/>
  </w:num>
  <w:num w:numId="29">
    <w:abstractNumId w:val="6"/>
  </w:num>
  <w:num w:numId="30">
    <w:abstractNumId w:val="9"/>
  </w:num>
  <w:num w:numId="31">
    <w:abstractNumId w:val="19"/>
  </w:num>
  <w:num w:numId="32">
    <w:abstractNumId w:val="29"/>
  </w:num>
  <w:num w:numId="33">
    <w:abstractNumId w:val="14"/>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ta Malbergier">
    <w15:presenceInfo w15:providerId="Windows Live" w15:userId="84e7cf011bfb9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2">
      <o:colormenu v:ext="edit" fillcolor="none" strokecolor="none"/>
    </o:shapedefaults>
    <o:shapelayout v:ext="edit">
      <o:idmap v:ext="edit" data="4"/>
    </o:shapelayout>
  </w:hdrShapeDefaults>
  <w:footnotePr>
    <w:footnote w:id="-1"/>
    <w:footnote w:id="0"/>
  </w:footnotePr>
  <w:endnotePr>
    <w:endnote w:id="-1"/>
    <w:endnote w:id="0"/>
  </w:endnotePr>
  <w:compat/>
  <w:rsids>
    <w:rsidRoot w:val="00A27FE6"/>
    <w:rsid w:val="000412C0"/>
    <w:rsid w:val="000467C4"/>
    <w:rsid w:val="000A0511"/>
    <w:rsid w:val="000A2369"/>
    <w:rsid w:val="000A2AF0"/>
    <w:rsid w:val="001023E8"/>
    <w:rsid w:val="00104FA0"/>
    <w:rsid w:val="0012043E"/>
    <w:rsid w:val="00134E99"/>
    <w:rsid w:val="00141ED6"/>
    <w:rsid w:val="001521DF"/>
    <w:rsid w:val="00172EBE"/>
    <w:rsid w:val="001B21F8"/>
    <w:rsid w:val="001C7F54"/>
    <w:rsid w:val="002060CB"/>
    <w:rsid w:val="002330E5"/>
    <w:rsid w:val="00235945"/>
    <w:rsid w:val="00242FAA"/>
    <w:rsid w:val="00282DD3"/>
    <w:rsid w:val="0029023F"/>
    <w:rsid w:val="002C69E7"/>
    <w:rsid w:val="002D18A3"/>
    <w:rsid w:val="002D6E95"/>
    <w:rsid w:val="00300FEE"/>
    <w:rsid w:val="00306E87"/>
    <w:rsid w:val="003500C7"/>
    <w:rsid w:val="00361520"/>
    <w:rsid w:val="0038290D"/>
    <w:rsid w:val="00387E30"/>
    <w:rsid w:val="003A1FF1"/>
    <w:rsid w:val="003D1DA8"/>
    <w:rsid w:val="003F060D"/>
    <w:rsid w:val="004075C3"/>
    <w:rsid w:val="00416E37"/>
    <w:rsid w:val="0042612E"/>
    <w:rsid w:val="0043158E"/>
    <w:rsid w:val="00436D1A"/>
    <w:rsid w:val="00440900"/>
    <w:rsid w:val="0049707A"/>
    <w:rsid w:val="004B5DD0"/>
    <w:rsid w:val="00501A69"/>
    <w:rsid w:val="00532448"/>
    <w:rsid w:val="0053476B"/>
    <w:rsid w:val="0055322F"/>
    <w:rsid w:val="00557C3A"/>
    <w:rsid w:val="00592318"/>
    <w:rsid w:val="00593E58"/>
    <w:rsid w:val="005A4B19"/>
    <w:rsid w:val="005C00DB"/>
    <w:rsid w:val="005D3C95"/>
    <w:rsid w:val="00612614"/>
    <w:rsid w:val="00627F4C"/>
    <w:rsid w:val="006314BF"/>
    <w:rsid w:val="006E02DB"/>
    <w:rsid w:val="006E3F5B"/>
    <w:rsid w:val="006F0CDC"/>
    <w:rsid w:val="00700B49"/>
    <w:rsid w:val="007219BD"/>
    <w:rsid w:val="00745328"/>
    <w:rsid w:val="0077459C"/>
    <w:rsid w:val="007801A8"/>
    <w:rsid w:val="00784F80"/>
    <w:rsid w:val="007853C0"/>
    <w:rsid w:val="007C2CF8"/>
    <w:rsid w:val="007F09AE"/>
    <w:rsid w:val="00803D51"/>
    <w:rsid w:val="00881165"/>
    <w:rsid w:val="00903408"/>
    <w:rsid w:val="0091149C"/>
    <w:rsid w:val="00926960"/>
    <w:rsid w:val="00931B27"/>
    <w:rsid w:val="0096476E"/>
    <w:rsid w:val="009960DB"/>
    <w:rsid w:val="009972B7"/>
    <w:rsid w:val="009C4F9C"/>
    <w:rsid w:val="009F27F7"/>
    <w:rsid w:val="00A07F54"/>
    <w:rsid w:val="00A27D9D"/>
    <w:rsid w:val="00A27FE6"/>
    <w:rsid w:val="00A51E6F"/>
    <w:rsid w:val="00AF01A2"/>
    <w:rsid w:val="00B02A4B"/>
    <w:rsid w:val="00B15F71"/>
    <w:rsid w:val="00B62F42"/>
    <w:rsid w:val="00B7635B"/>
    <w:rsid w:val="00B9109C"/>
    <w:rsid w:val="00BB5063"/>
    <w:rsid w:val="00BE1837"/>
    <w:rsid w:val="00BE2512"/>
    <w:rsid w:val="00BE7E07"/>
    <w:rsid w:val="00C0378E"/>
    <w:rsid w:val="00C17D81"/>
    <w:rsid w:val="00C33B51"/>
    <w:rsid w:val="00C422B2"/>
    <w:rsid w:val="00C429E1"/>
    <w:rsid w:val="00CA264C"/>
    <w:rsid w:val="00CC41D3"/>
    <w:rsid w:val="00CE3B7C"/>
    <w:rsid w:val="00CF0AD6"/>
    <w:rsid w:val="00D01C82"/>
    <w:rsid w:val="00D31A23"/>
    <w:rsid w:val="00D43FC6"/>
    <w:rsid w:val="00D6299B"/>
    <w:rsid w:val="00E128E3"/>
    <w:rsid w:val="00E303DF"/>
    <w:rsid w:val="00E539FC"/>
    <w:rsid w:val="00E53AFE"/>
    <w:rsid w:val="00E813E9"/>
    <w:rsid w:val="00EE367C"/>
    <w:rsid w:val="00EF2B1E"/>
    <w:rsid w:val="00F21205"/>
    <w:rsid w:val="00F4459C"/>
    <w:rsid w:val="00F74D9B"/>
    <w:rsid w:val="00FD653C"/>
    <w:rsid w:val="00FE7C66"/>
    <w:rsid w:val="00FF0C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FE6"/>
    <w:pPr>
      <w:tabs>
        <w:tab w:val="center" w:pos="4252"/>
        <w:tab w:val="right" w:pos="8504"/>
      </w:tabs>
      <w:spacing w:after="0"/>
    </w:pPr>
  </w:style>
  <w:style w:type="character" w:customStyle="1" w:styleId="EncabezadoCar">
    <w:name w:val="Encabezado Car"/>
    <w:basedOn w:val="Fuentedeprrafopredeter"/>
    <w:link w:val="Encabezado"/>
    <w:uiPriority w:val="99"/>
    <w:rsid w:val="00A27FE6"/>
  </w:style>
  <w:style w:type="paragraph" w:styleId="Piedepgina">
    <w:name w:val="footer"/>
    <w:basedOn w:val="Normal"/>
    <w:link w:val="PiedepginaCar"/>
    <w:uiPriority w:val="99"/>
    <w:unhideWhenUsed/>
    <w:rsid w:val="00A27FE6"/>
    <w:pPr>
      <w:tabs>
        <w:tab w:val="center" w:pos="4252"/>
        <w:tab w:val="right" w:pos="8504"/>
      </w:tabs>
      <w:spacing w:after="0"/>
    </w:pPr>
  </w:style>
  <w:style w:type="character" w:customStyle="1" w:styleId="PiedepginaCar">
    <w:name w:val="Pie de página Car"/>
    <w:basedOn w:val="Fuentedeprrafopredeter"/>
    <w:link w:val="Piedepgina"/>
    <w:uiPriority w:val="99"/>
    <w:rsid w:val="00A27FE6"/>
  </w:style>
  <w:style w:type="paragraph" w:styleId="Prrafodelista">
    <w:name w:val="List Paragraph"/>
    <w:basedOn w:val="Normal"/>
    <w:uiPriority w:val="34"/>
    <w:qFormat/>
    <w:rsid w:val="0042612E"/>
    <w:pPr>
      <w:spacing w:after="160" w:line="259" w:lineRule="auto"/>
      <w:ind w:left="720"/>
      <w:contextualSpacing/>
    </w:pPr>
    <w:rPr>
      <w:lang w:val="en-US" w:bidi="he-IL"/>
    </w:rPr>
  </w:style>
  <w:style w:type="paragraph" w:styleId="NormalWeb">
    <w:name w:val="Normal (Web)"/>
    <w:basedOn w:val="Normal"/>
    <w:uiPriority w:val="99"/>
    <w:unhideWhenUsed/>
    <w:rsid w:val="0042612E"/>
    <w:rPr>
      <w:rFonts w:ascii="Times New Roman" w:eastAsia="Times New Roman" w:hAnsi="Times New Roman" w:cs="Times New Roman"/>
      <w:sz w:val="24"/>
      <w:szCs w:val="24"/>
      <w:lang w:val="es-AR" w:eastAsia="es-AR" w:bidi="he-IL"/>
    </w:rPr>
  </w:style>
  <w:style w:type="paragraph" w:styleId="Textonotapie">
    <w:name w:val="footnote text"/>
    <w:basedOn w:val="Normal"/>
    <w:link w:val="TextonotapieCar"/>
    <w:uiPriority w:val="99"/>
    <w:semiHidden/>
    <w:unhideWhenUsed/>
    <w:rsid w:val="0042612E"/>
    <w:pPr>
      <w:spacing w:after="0"/>
    </w:pPr>
    <w:rPr>
      <w:sz w:val="20"/>
      <w:szCs w:val="20"/>
      <w:lang w:val="en-US" w:bidi="he-IL"/>
    </w:rPr>
  </w:style>
  <w:style w:type="character" w:customStyle="1" w:styleId="TextonotapieCar">
    <w:name w:val="Texto nota pie Car"/>
    <w:basedOn w:val="Fuentedeprrafopredeter"/>
    <w:link w:val="Textonotapie"/>
    <w:uiPriority w:val="99"/>
    <w:semiHidden/>
    <w:rsid w:val="0042612E"/>
    <w:rPr>
      <w:sz w:val="20"/>
      <w:szCs w:val="20"/>
      <w:lang w:val="en-US" w:bidi="he-IL"/>
    </w:rPr>
  </w:style>
  <w:style w:type="character" w:styleId="Refdenotaalpie">
    <w:name w:val="footnote reference"/>
    <w:basedOn w:val="Fuentedeprrafopredeter"/>
    <w:uiPriority w:val="99"/>
    <w:semiHidden/>
    <w:unhideWhenUsed/>
    <w:rsid w:val="0042612E"/>
    <w:rPr>
      <w:rFonts w:ascii="Franklin Gothic Book" w:hAnsi="Franklin Gothic Book"/>
      <w:sz w:val="20"/>
      <w:vertAlign w:val="superscript"/>
    </w:rPr>
  </w:style>
  <w:style w:type="character" w:styleId="Hipervnculo">
    <w:name w:val="Hyperlink"/>
    <w:basedOn w:val="Fuentedeprrafopredeter"/>
    <w:uiPriority w:val="99"/>
    <w:unhideWhenUsed/>
    <w:rsid w:val="0042612E"/>
    <w:rPr>
      <w:color w:val="0000FF" w:themeColor="hyperlink"/>
      <w:u w:val="single"/>
    </w:rPr>
  </w:style>
  <w:style w:type="paragraph" w:styleId="Sinespaciado">
    <w:name w:val="No Spacing"/>
    <w:uiPriority w:val="1"/>
    <w:qFormat/>
    <w:rsid w:val="0042612E"/>
    <w:pPr>
      <w:spacing w:after="0"/>
    </w:pPr>
  </w:style>
  <w:style w:type="character" w:styleId="Refdecomentario">
    <w:name w:val="annotation reference"/>
    <w:basedOn w:val="Fuentedeprrafopredeter"/>
    <w:uiPriority w:val="99"/>
    <w:semiHidden/>
    <w:unhideWhenUsed/>
    <w:rsid w:val="000412C0"/>
    <w:rPr>
      <w:sz w:val="16"/>
      <w:szCs w:val="16"/>
    </w:rPr>
  </w:style>
  <w:style w:type="paragraph" w:styleId="Textocomentario">
    <w:name w:val="annotation text"/>
    <w:basedOn w:val="Normal"/>
    <w:link w:val="TextocomentarioCar"/>
    <w:uiPriority w:val="99"/>
    <w:unhideWhenUsed/>
    <w:rsid w:val="000412C0"/>
    <w:rPr>
      <w:sz w:val="20"/>
      <w:szCs w:val="20"/>
    </w:rPr>
  </w:style>
  <w:style w:type="character" w:customStyle="1" w:styleId="TextocomentarioCar">
    <w:name w:val="Texto comentario Car"/>
    <w:basedOn w:val="Fuentedeprrafopredeter"/>
    <w:link w:val="Textocomentario"/>
    <w:uiPriority w:val="99"/>
    <w:rsid w:val="000412C0"/>
    <w:rPr>
      <w:sz w:val="20"/>
      <w:szCs w:val="20"/>
    </w:rPr>
  </w:style>
  <w:style w:type="paragraph" w:styleId="Asuntodelcomentario">
    <w:name w:val="annotation subject"/>
    <w:basedOn w:val="Textocomentario"/>
    <w:next w:val="Textocomentario"/>
    <w:link w:val="AsuntodelcomentarioCar"/>
    <w:uiPriority w:val="99"/>
    <w:semiHidden/>
    <w:unhideWhenUsed/>
    <w:rsid w:val="000412C0"/>
    <w:rPr>
      <w:b/>
      <w:bCs/>
    </w:rPr>
  </w:style>
  <w:style w:type="character" w:customStyle="1" w:styleId="AsuntodelcomentarioCar">
    <w:name w:val="Asunto del comentario Car"/>
    <w:basedOn w:val="TextocomentarioCar"/>
    <w:link w:val="Asuntodelcomentario"/>
    <w:uiPriority w:val="99"/>
    <w:semiHidden/>
    <w:rsid w:val="000412C0"/>
    <w:rPr>
      <w:b/>
      <w:bCs/>
      <w:sz w:val="20"/>
      <w:szCs w:val="20"/>
    </w:rPr>
  </w:style>
  <w:style w:type="paragraph" w:styleId="Textodeglobo">
    <w:name w:val="Balloon Text"/>
    <w:basedOn w:val="Normal"/>
    <w:link w:val="TextodegloboCar"/>
    <w:uiPriority w:val="99"/>
    <w:semiHidden/>
    <w:unhideWhenUsed/>
    <w:rsid w:val="000412C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2C0"/>
    <w:rPr>
      <w:rFonts w:ascii="Segoe UI" w:hAnsi="Segoe UI" w:cs="Segoe UI"/>
      <w:sz w:val="18"/>
      <w:szCs w:val="18"/>
    </w:rPr>
  </w:style>
  <w:style w:type="table" w:styleId="Tablaconcuadrcula">
    <w:name w:val="Table Grid"/>
    <w:basedOn w:val="Tablanormal"/>
    <w:uiPriority w:val="59"/>
    <w:unhideWhenUsed/>
    <w:rsid w:val="00997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416E37"/>
    <w:rPr>
      <w:rFonts w:eastAsiaTheme="minorEastAsia" w:cstheme="minorBidi"/>
      <w:bCs w:val="0"/>
      <w:iCs w:val="0"/>
      <w:szCs w:val="22"/>
      <w:lang w:val="es-ES"/>
    </w:rPr>
  </w:style>
  <w:style w:type="character" w:styleId="Textoennegrita">
    <w:name w:val="Strong"/>
    <w:basedOn w:val="Fuentedeprrafopredeter"/>
    <w:qFormat/>
    <w:rsid w:val="00C17D81"/>
    <w:rPr>
      <w:b/>
      <w:bCs/>
    </w:rPr>
  </w:style>
</w:styles>
</file>

<file path=word/webSettings.xml><?xml version="1.0" encoding="utf-8"?>
<w:webSettings xmlns:r="http://schemas.openxmlformats.org/officeDocument/2006/relationships" xmlns:w="http://schemas.openxmlformats.org/wordprocessingml/2006/main">
  <w:divs>
    <w:div w:id="1694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ixton.com/es/"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ixton.com/es/" TargetMode="Externa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C0C90-05DA-4716-BB33-14271509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dc:creator>
  <cp:lastModifiedBy>Master1</cp:lastModifiedBy>
  <cp:revision>2</cp:revision>
  <cp:lastPrinted>2018-02-10T19:00:00Z</cp:lastPrinted>
  <dcterms:created xsi:type="dcterms:W3CDTF">2018-02-16T06:50:00Z</dcterms:created>
  <dcterms:modified xsi:type="dcterms:W3CDTF">2018-02-16T06:50:00Z</dcterms:modified>
</cp:coreProperties>
</file>