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F" w:rsidRPr="00A14BBF" w:rsidRDefault="00394A03" w:rsidP="00A14BBF">
      <w:pPr>
        <w:rPr>
          <w:rFonts w:ascii="FrnkGothITC Bk BT" w:hAnsi="FrnkGothITC Bk BT"/>
          <w:color w:val="173472"/>
          <w:sz w:val="44"/>
          <w:szCs w:val="44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Is</w:t>
      </w:r>
      <w:r w:rsidRPr="00A14BBF">
        <w:rPr>
          <w:rFonts w:ascii="Franklin Gothic Book" w:hAnsi="Franklin Gothic Book"/>
          <w:color w:val="173472"/>
          <w:sz w:val="40"/>
          <w:szCs w:val="40"/>
          <w:lang w:val="es-AR"/>
        </w:rPr>
        <w:t>r</w:t>
      </w:r>
      <w:r>
        <w:rPr>
          <w:rFonts w:ascii="Franklin Gothic Book" w:hAnsi="Franklin Gothic Book"/>
          <w:color w:val="173472"/>
          <w:sz w:val="40"/>
          <w:szCs w:val="40"/>
          <w:lang w:val="es-AR"/>
        </w:rPr>
        <w:t>ael</w:t>
      </w:r>
      <w:r w:rsidRPr="00A14BBF">
        <w:rPr>
          <w:rFonts w:ascii="FrnkGothITC Bk BT" w:hAnsi="FrnkGothITC Bk BT"/>
          <w:color w:val="173472"/>
          <w:sz w:val="40"/>
          <w:szCs w:val="40"/>
          <w:lang w:val="es-AR"/>
        </w:rPr>
        <w:t xml:space="preserve">, </w:t>
      </w:r>
      <w:r w:rsidR="00A14BBF" w:rsidRPr="00A14BBF">
        <w:rPr>
          <w:rFonts w:ascii="FrnkGothITC Bk BT" w:hAnsi="FrnkGothITC Bk BT"/>
          <w:color w:val="173472"/>
          <w:sz w:val="40"/>
          <w:szCs w:val="40"/>
        </w:rPr>
        <w:t>Innovaciones, inventos y descubrimientos “</w:t>
      </w:r>
      <w:proofErr w:type="spellStart"/>
      <w:r w:rsidR="00A14BBF" w:rsidRPr="00A14BBF">
        <w:rPr>
          <w:rFonts w:ascii="FrnkGothITC Bk BT" w:hAnsi="FrnkGothITC Bk BT"/>
          <w:i/>
          <w:color w:val="173472"/>
          <w:sz w:val="40"/>
          <w:szCs w:val="40"/>
        </w:rPr>
        <w:t>kajol</w:t>
      </w:r>
      <w:proofErr w:type="spellEnd"/>
      <w:r w:rsidR="00A14BBF" w:rsidRPr="00A14BBF">
        <w:rPr>
          <w:rFonts w:ascii="FrnkGothITC Bk BT" w:hAnsi="FrnkGothITC Bk BT"/>
          <w:i/>
          <w:color w:val="173472"/>
          <w:sz w:val="40"/>
          <w:szCs w:val="40"/>
        </w:rPr>
        <w:t xml:space="preserve"> </w:t>
      </w:r>
      <w:proofErr w:type="spellStart"/>
      <w:r w:rsidR="00A14BBF" w:rsidRPr="00A14BBF">
        <w:rPr>
          <w:rFonts w:ascii="FrnkGothITC Bk BT" w:hAnsi="FrnkGothITC Bk BT"/>
          <w:i/>
          <w:color w:val="173472"/>
          <w:sz w:val="40"/>
          <w:szCs w:val="40"/>
        </w:rPr>
        <w:t>laván</w:t>
      </w:r>
      <w:proofErr w:type="spellEnd"/>
      <w:r w:rsidR="00A14BBF" w:rsidRPr="00A14BBF">
        <w:rPr>
          <w:rFonts w:ascii="FrnkGothITC Bk BT" w:hAnsi="FrnkGothITC Bk BT"/>
          <w:i/>
          <w:color w:val="173472"/>
          <w:sz w:val="40"/>
          <w:szCs w:val="40"/>
          <w:vertAlign w:val="superscript"/>
        </w:rPr>
        <w:footnoteReference w:id="1"/>
      </w:r>
      <w:r w:rsidR="00A14BBF" w:rsidRPr="00A14BBF">
        <w:rPr>
          <w:rFonts w:ascii="FrnkGothITC Bk BT" w:hAnsi="FrnkGothITC Bk BT"/>
          <w:color w:val="173472"/>
          <w:sz w:val="40"/>
          <w:szCs w:val="40"/>
        </w:rPr>
        <w:t>”</w:t>
      </w:r>
    </w:p>
    <w:p w:rsidR="00AF4279" w:rsidRPr="00AF4279" w:rsidRDefault="00AF4279" w:rsidP="0014301B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  <w:b/>
          <w:sz w:val="26"/>
          <w:szCs w:val="26"/>
        </w:rPr>
      </w:pPr>
      <w:r w:rsidRPr="00AF4279">
        <w:rPr>
          <w:rFonts w:ascii="FrnkGothITC Bk BT" w:hAnsi="FrnkGothITC Bk BT"/>
          <w:b/>
          <w:sz w:val="26"/>
          <w:szCs w:val="26"/>
        </w:rPr>
        <w:t>Actividades</w:t>
      </w:r>
    </w:p>
    <w:p w:rsidR="00AF4279" w:rsidRDefault="00AF4279" w:rsidP="0014301B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</w:rPr>
      </w:pPr>
    </w:p>
    <w:p w:rsidR="0014301B" w:rsidRPr="0014301B" w:rsidRDefault="0014301B" w:rsidP="0014301B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/>
        </w:rPr>
      </w:pPr>
      <w:r w:rsidRPr="0014301B">
        <w:rPr>
          <w:rFonts w:ascii="FrnkGothITC Bk BT" w:hAnsi="FrnkGothITC Bk BT"/>
        </w:rPr>
        <w:t xml:space="preserve">En pequeños grupos, confeccionen una lista con los diez aportes realizados por Israel - inventos, desarrollos y descubrimientos-, que consideran más relevantes para mejorar la calidad de vida de la humanidad.  </w:t>
      </w:r>
    </w:p>
    <w:p w:rsidR="0014301B" w:rsidRPr="00AF4279" w:rsidRDefault="0014301B" w:rsidP="0014301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beforeAutospacing="0" w:after="0" w:afterAutospacing="0"/>
        <w:ind w:right="0"/>
        <w:rPr>
          <w:rFonts w:ascii="FrnkGothITC Bk BT" w:hAnsi="FrnkGothITC Bk BT"/>
          <w:lang w:val="es-ES"/>
        </w:rPr>
      </w:pPr>
      <w:r w:rsidRPr="00AF4279">
        <w:rPr>
          <w:rFonts w:ascii="FrnkGothITC Bk BT" w:hAnsi="FrnkGothITC Bk BT"/>
          <w:lang w:val="es-ES"/>
        </w:rPr>
        <w:t>Expliquen en qué consiste cada uno de esos aportes.</w:t>
      </w:r>
    </w:p>
    <w:p w:rsidR="0014301B" w:rsidRPr="0014301B" w:rsidRDefault="0014301B" w:rsidP="0014301B">
      <w:pPr>
        <w:pStyle w:val="Prrafodelist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beforeAutospacing="0" w:after="0" w:afterAutospacing="0"/>
        <w:ind w:right="0"/>
        <w:rPr>
          <w:rFonts w:ascii="FrnkGothITC Bk BT" w:hAnsi="FrnkGothITC Bk BT"/>
          <w:lang w:val="es-ES"/>
        </w:rPr>
      </w:pPr>
      <w:r w:rsidRPr="0014301B">
        <w:rPr>
          <w:rFonts w:ascii="FrnkGothITC Bk BT" w:hAnsi="FrnkGothITC Bk BT"/>
          <w:lang w:val="es-ES"/>
        </w:rPr>
        <w:t>Fundamenten por qué los seleccionaron.</w:t>
      </w:r>
    </w:p>
    <w:p w:rsidR="0014301B" w:rsidRPr="0014301B" w:rsidRDefault="0014301B" w:rsidP="0014301B">
      <w:pPr>
        <w:tabs>
          <w:tab w:val="left" w:pos="0"/>
        </w:tabs>
        <w:spacing w:before="0" w:beforeAutospacing="0" w:after="0" w:afterAutospacing="0"/>
        <w:rPr>
          <w:rFonts w:ascii="FrnkGothITC Bk BT" w:hAnsi="FrnkGothITC Bk BT"/>
        </w:rPr>
      </w:pPr>
      <w:r w:rsidRPr="0014301B">
        <w:rPr>
          <w:rFonts w:ascii="FrnkGothITC Bk BT" w:hAnsi="FrnkGothITC Bk BT"/>
        </w:rPr>
        <w:br/>
        <w:t>Les sugerimos que tomen ejemplos del campo de:</w:t>
      </w:r>
    </w:p>
    <w:p w:rsidR="0014301B" w:rsidRPr="0014301B" w:rsidRDefault="0014301B" w:rsidP="0014301B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beforeAutospacing="0" w:after="0" w:afterAutospacing="0"/>
        <w:ind w:left="1701" w:right="0"/>
        <w:rPr>
          <w:rFonts w:ascii="FrnkGothITC Bk BT" w:hAnsi="FrnkGothITC Bk BT"/>
        </w:rPr>
      </w:pPr>
      <w:r w:rsidRPr="0014301B">
        <w:rPr>
          <w:rFonts w:ascii="FrnkGothITC Bk BT" w:hAnsi="FrnkGothITC Bk BT"/>
        </w:rPr>
        <w:t xml:space="preserve">la ecología, </w:t>
      </w:r>
    </w:p>
    <w:p w:rsidR="0014301B" w:rsidRPr="0014301B" w:rsidRDefault="0014301B" w:rsidP="0014301B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beforeAutospacing="0" w:after="0" w:afterAutospacing="0"/>
        <w:ind w:left="1701" w:right="0"/>
        <w:rPr>
          <w:rFonts w:ascii="FrnkGothITC Bk BT" w:hAnsi="FrnkGothITC Bk BT"/>
        </w:rPr>
      </w:pPr>
      <w:r w:rsidRPr="0014301B">
        <w:rPr>
          <w:rFonts w:ascii="FrnkGothITC Bk BT" w:hAnsi="FrnkGothITC Bk BT"/>
        </w:rPr>
        <w:t xml:space="preserve">la medicina, </w:t>
      </w:r>
    </w:p>
    <w:p w:rsidR="0014301B" w:rsidRPr="0014301B" w:rsidRDefault="0014301B" w:rsidP="0014301B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beforeAutospacing="0" w:after="0" w:afterAutospacing="0"/>
        <w:ind w:left="1701" w:right="0"/>
        <w:rPr>
          <w:rFonts w:ascii="FrnkGothITC Bk BT" w:hAnsi="FrnkGothITC Bk BT"/>
        </w:rPr>
      </w:pPr>
      <w:r w:rsidRPr="0014301B">
        <w:rPr>
          <w:rFonts w:ascii="FrnkGothITC Bk BT" w:hAnsi="FrnkGothITC Bk BT"/>
        </w:rPr>
        <w:t xml:space="preserve">la agricultura, </w:t>
      </w:r>
    </w:p>
    <w:p w:rsidR="0014301B" w:rsidRPr="00AF4279" w:rsidRDefault="0014301B" w:rsidP="0014301B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0" w:beforeAutospacing="0" w:after="0" w:afterAutospacing="0"/>
        <w:ind w:left="1701" w:right="0"/>
        <w:rPr>
          <w:rFonts w:ascii="FrnkGothITC Bk BT" w:hAnsi="FrnkGothITC Bk BT"/>
          <w:lang w:val="es-ES"/>
        </w:rPr>
      </w:pPr>
      <w:r w:rsidRPr="00AF4279">
        <w:rPr>
          <w:rFonts w:ascii="FrnkGothITC Bk BT" w:hAnsi="FrnkGothITC Bk BT"/>
          <w:lang w:val="es-ES"/>
        </w:rPr>
        <w:t>la movilidad o el transporte.</w:t>
      </w:r>
    </w:p>
    <w:p w:rsidR="0014301B" w:rsidRPr="0014301B" w:rsidRDefault="0014301B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</w:rPr>
      </w:pPr>
    </w:p>
    <w:p w:rsidR="0014301B" w:rsidRDefault="00AF4279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</w:rPr>
      </w:pPr>
      <w:r>
        <w:rPr>
          <w:rFonts w:ascii="FrnkGothITC Bk BT" w:hAnsi="FrnkGothITC Bk BT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3136265</wp:posOffset>
            </wp:positionV>
            <wp:extent cx="1995805" cy="1457325"/>
            <wp:effectExtent l="19050" t="0" r="444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606" b="-5"/>
                    <a:stretch/>
                  </pic:blipFill>
                  <pic:spPr bwMode="auto">
                    <a:xfrm flipH="1">
                      <a:off x="0" y="0"/>
                      <a:ext cx="1995805" cy="145732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301B" w:rsidRPr="0014301B">
        <w:rPr>
          <w:rFonts w:ascii="FrnkGothITC Bk BT" w:hAnsi="FrnkGothITC Bk BT"/>
        </w:rPr>
        <w:t>Links recomendados para buscar información:</w:t>
      </w:r>
    </w:p>
    <w:p w:rsidR="0014301B" w:rsidRPr="0014301B" w:rsidRDefault="0014301B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</w:rPr>
      </w:pPr>
    </w:p>
    <w:p w:rsid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</w:rPr>
      </w:pPr>
      <w:hyperlink r:id="rId9" w:history="1">
        <w:r w:rsidR="0014301B" w:rsidRPr="0014301B">
          <w:rPr>
            <w:rStyle w:val="Hipervnculo"/>
            <w:rFonts w:ascii="FrnkGothITC Bk BT" w:hAnsi="FrnkGothITC Bk BT"/>
          </w:rPr>
          <w:t>El canal de Israel en español</w:t>
        </w:r>
      </w:hyperlink>
      <w:r w:rsidR="0014301B" w:rsidRPr="0014301B">
        <w:rPr>
          <w:rFonts w:ascii="FrnkGothITC Bk BT" w:hAnsi="FrnkGothITC Bk BT"/>
        </w:rPr>
        <w:t xml:space="preserve">  </w:t>
      </w:r>
    </w:p>
    <w:p w:rsid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173472"/>
          <w:sz w:val="18"/>
          <w:szCs w:val="18"/>
        </w:rPr>
      </w:pPr>
      <w:hyperlink r:id="rId10">
        <w:r w:rsidR="0014301B" w:rsidRPr="0014301B">
          <w:rPr>
            <w:rFonts w:ascii="FrnkGothITC Bk BT" w:hAnsi="FrnkGothITC Bk BT"/>
            <w:color w:val="173472"/>
            <w:sz w:val="18"/>
            <w:szCs w:val="18"/>
          </w:rPr>
          <w:t>https://www.youtube.com/playlist?list=PLotT09A03KfzyewvS4xvI_FQMKAe3lB95</w:t>
        </w:r>
      </w:hyperlink>
    </w:p>
    <w:p w:rsidR="0014301B" w:rsidRPr="0014301B" w:rsidRDefault="0014301B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173472"/>
          <w:sz w:val="18"/>
          <w:szCs w:val="18"/>
        </w:rPr>
      </w:pPr>
    </w:p>
    <w:p w:rsidR="0014301B" w:rsidRP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0563C1"/>
        </w:rPr>
      </w:pPr>
      <w:hyperlink r:id="rId11" w:history="1">
        <w:proofErr w:type="spellStart"/>
        <w:r w:rsidR="0014301B" w:rsidRPr="0014301B">
          <w:rPr>
            <w:rStyle w:val="Hipervnculo"/>
            <w:rFonts w:ascii="FrnkGothITC Bk BT" w:hAnsi="FrnkGothITC Bk BT"/>
          </w:rPr>
          <w:t>Hatzad</w:t>
        </w:r>
        <w:proofErr w:type="spellEnd"/>
        <w:r w:rsidR="0014301B" w:rsidRPr="0014301B">
          <w:rPr>
            <w:rStyle w:val="Hipervnculo"/>
            <w:rFonts w:ascii="FrnkGothITC Bk BT" w:hAnsi="FrnkGothITC Bk BT"/>
          </w:rPr>
          <w:t xml:space="preserve"> </w:t>
        </w:r>
        <w:proofErr w:type="spellStart"/>
        <w:r w:rsidR="0014301B" w:rsidRPr="0014301B">
          <w:rPr>
            <w:rStyle w:val="Hipervnculo"/>
            <w:rFonts w:ascii="FrnkGothITC Bk BT" w:hAnsi="FrnkGothITC Bk BT"/>
          </w:rPr>
          <w:t>hashení</w:t>
        </w:r>
        <w:proofErr w:type="spellEnd"/>
        <w:r w:rsidR="0014301B" w:rsidRPr="0014301B">
          <w:rPr>
            <w:rStyle w:val="Hipervnculo"/>
            <w:rFonts w:ascii="FrnkGothITC Bk BT" w:hAnsi="FrnkGothITC Bk BT"/>
          </w:rPr>
          <w:t xml:space="preserve">, ciencia y tecnología </w:t>
        </w:r>
      </w:hyperlink>
      <w:r w:rsidR="0014301B" w:rsidRPr="0014301B">
        <w:rPr>
          <w:rFonts w:ascii="FrnkGothITC Bk BT" w:hAnsi="FrnkGothITC Bk BT"/>
        </w:rPr>
        <w:t xml:space="preserve"> </w:t>
      </w:r>
    </w:p>
    <w:p w:rsid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173472"/>
          <w:sz w:val="18"/>
          <w:szCs w:val="18"/>
        </w:rPr>
      </w:pPr>
      <w:hyperlink r:id="rId12">
        <w:r w:rsidR="0014301B" w:rsidRPr="0014301B">
          <w:rPr>
            <w:rFonts w:ascii="FrnkGothITC Bk BT" w:hAnsi="FrnkGothITC Bk BT"/>
            <w:color w:val="173472"/>
            <w:sz w:val="18"/>
            <w:szCs w:val="18"/>
          </w:rPr>
          <w:t>http://hatzadhasheni.com/category/ciencia-y-tecnologia/</w:t>
        </w:r>
      </w:hyperlink>
    </w:p>
    <w:p w:rsidR="0014301B" w:rsidRPr="0014301B" w:rsidRDefault="0014301B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173472"/>
          <w:sz w:val="18"/>
          <w:szCs w:val="18"/>
        </w:rPr>
      </w:pPr>
    </w:p>
    <w:p w:rsidR="0014301B" w:rsidRP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0563C1"/>
        </w:rPr>
      </w:pPr>
      <w:hyperlink r:id="rId13" w:history="1">
        <w:r w:rsidR="0014301B" w:rsidRPr="0014301B">
          <w:rPr>
            <w:rStyle w:val="Hipervnculo"/>
            <w:rFonts w:ascii="FrnkGothITC Bk BT" w:hAnsi="FrnkGothITC Bk BT"/>
          </w:rPr>
          <w:t>Israel, marca registrada - Publicación de CIDIPAL</w:t>
        </w:r>
      </w:hyperlink>
    </w:p>
    <w:p w:rsidR="0014301B" w:rsidRPr="0014301B" w:rsidRDefault="008F4B9A" w:rsidP="0014301B">
      <w:pPr>
        <w:tabs>
          <w:tab w:val="left" w:pos="567"/>
        </w:tabs>
        <w:spacing w:before="0" w:beforeAutospacing="0" w:after="0" w:afterAutospacing="0"/>
        <w:rPr>
          <w:rFonts w:ascii="FrnkGothITC Bk BT" w:hAnsi="FrnkGothITC Bk BT"/>
          <w:color w:val="173472"/>
          <w:sz w:val="18"/>
          <w:szCs w:val="18"/>
        </w:rPr>
      </w:pPr>
      <w:hyperlink r:id="rId14">
        <w:r w:rsidR="0014301B" w:rsidRPr="0014301B">
          <w:rPr>
            <w:rFonts w:ascii="FrnkGothITC Bk BT" w:hAnsi="FrnkGothITC Bk BT"/>
            <w:color w:val="173472"/>
            <w:sz w:val="18"/>
            <w:szCs w:val="18"/>
          </w:rPr>
          <w:t>http://hatzadhasheni.com/made-in-israel-patentes-e-inventos-cidipal/</w:t>
        </w:r>
      </w:hyperlink>
    </w:p>
    <w:p w:rsidR="00CA67A3" w:rsidRDefault="00CA67A3" w:rsidP="00F36B09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</w:rPr>
      </w:pPr>
    </w:p>
    <w:p w:rsidR="0014301B" w:rsidRDefault="0014301B" w:rsidP="00F36B09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</w:rPr>
      </w:pPr>
    </w:p>
    <w:p w:rsidR="0014301B" w:rsidRDefault="0014301B" w:rsidP="00F36B09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</w:rPr>
      </w:pPr>
    </w:p>
    <w:p w:rsidR="0014301B" w:rsidRPr="00F36B09" w:rsidRDefault="0014301B" w:rsidP="0014301B">
      <w:pPr>
        <w:tabs>
          <w:tab w:val="left" w:pos="851"/>
        </w:tabs>
        <w:spacing w:before="0" w:beforeAutospacing="0" w:after="0" w:afterAutospacing="0"/>
        <w:rPr>
          <w:rFonts w:ascii="FrnkGothITC Bk BT" w:hAnsi="FrnkGothITC Bk BT" w:cstheme="minorHAnsi"/>
        </w:rPr>
      </w:pPr>
    </w:p>
    <w:sectPr w:rsidR="0014301B" w:rsidRPr="00F36B09" w:rsidSect="00D37DB1">
      <w:headerReference w:type="default" r:id="rId15"/>
      <w:footerReference w:type="default" r:id="rId16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3B" w:rsidRDefault="0081593B" w:rsidP="00A27FE6">
      <w:pPr>
        <w:spacing w:after="0"/>
      </w:pPr>
      <w:r>
        <w:separator/>
      </w:r>
    </w:p>
  </w:endnote>
  <w:endnote w:type="continuationSeparator" w:id="0">
    <w:p w:rsidR="0081593B" w:rsidRDefault="0081593B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416E37" w:rsidP="00D37DB1">
    <w:pPr>
      <w:pStyle w:val="Piedepgina"/>
      <w:spacing w:after="100"/>
    </w:pPr>
  </w:p>
  <w:p w:rsidR="00416E37" w:rsidRDefault="008F4B9A">
    <w:pPr>
      <w:pStyle w:val="Piedepgina"/>
    </w:pPr>
    <w:r>
      <w:rPr>
        <w:noProof/>
        <w:lang w:eastAsia="es-ES"/>
      </w:rPr>
      <w:pict>
        <v:rect id="_x0000_s4121" style="position:absolute;margin-left:262.85pt;margin-top:807.75pt;width:60pt;height:30.8pt;z-index:251674624;mso-position-horizontal-relative:left-margin-area;mso-position-vertical-relative:page" o:allowincell="f" stroked="f">
          <v:textbox style="mso-next-textbox:#_x0000_s4121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37DB1" w:rsidRPr="00416E37" w:rsidRDefault="008F4B9A" w:rsidP="00D37DB1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D37DB1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894848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3B" w:rsidRDefault="0081593B" w:rsidP="00A27FE6">
      <w:pPr>
        <w:spacing w:after="0"/>
      </w:pPr>
      <w:r>
        <w:separator/>
      </w:r>
    </w:p>
  </w:footnote>
  <w:footnote w:type="continuationSeparator" w:id="0">
    <w:p w:rsidR="0081593B" w:rsidRDefault="0081593B" w:rsidP="00A27FE6">
      <w:pPr>
        <w:spacing w:after="0"/>
      </w:pPr>
      <w:r>
        <w:continuationSeparator/>
      </w:r>
    </w:p>
  </w:footnote>
  <w:footnote w:id="1">
    <w:p w:rsidR="00A14BBF" w:rsidRPr="0014301B" w:rsidRDefault="00A14BBF" w:rsidP="0014301B">
      <w:pPr>
        <w:spacing w:before="0" w:beforeAutospacing="0" w:after="0" w:afterAutospacing="0"/>
        <w:rPr>
          <w:rFonts w:ascii="FrnkGothITC Bk BT" w:hAnsi="FrnkGothITC Bk BT"/>
          <w:sz w:val="16"/>
          <w:szCs w:val="16"/>
        </w:rPr>
      </w:pPr>
      <w:r w:rsidRPr="0014301B">
        <w:rPr>
          <w:rFonts w:ascii="FrnkGothITC Bk BT" w:hAnsi="FrnkGothITC Bk BT"/>
          <w:sz w:val="16"/>
          <w:szCs w:val="16"/>
          <w:vertAlign w:val="superscript"/>
        </w:rPr>
        <w:footnoteRef/>
      </w:r>
      <w:r w:rsidRPr="0014301B">
        <w:rPr>
          <w:rFonts w:ascii="FrnkGothITC Bk BT" w:hAnsi="FrnkGothITC Bk BT"/>
          <w:sz w:val="16"/>
          <w:szCs w:val="16"/>
        </w:rPr>
        <w:t xml:space="preserve"> “</w:t>
      </w:r>
      <w:proofErr w:type="spellStart"/>
      <w:r w:rsidRPr="0014301B">
        <w:rPr>
          <w:rFonts w:ascii="FrnkGothITC Bk BT" w:hAnsi="FrnkGothITC Bk BT"/>
          <w:i/>
          <w:sz w:val="16"/>
          <w:szCs w:val="16"/>
        </w:rPr>
        <w:t>Kajol</w:t>
      </w:r>
      <w:proofErr w:type="spellEnd"/>
      <w:r w:rsidRPr="0014301B">
        <w:rPr>
          <w:rFonts w:ascii="FrnkGothITC Bk BT" w:hAnsi="FrnkGothITC Bk BT"/>
          <w:i/>
          <w:sz w:val="16"/>
          <w:szCs w:val="16"/>
        </w:rPr>
        <w:t xml:space="preserve"> </w:t>
      </w:r>
      <w:proofErr w:type="spellStart"/>
      <w:r w:rsidRPr="0014301B">
        <w:rPr>
          <w:rFonts w:ascii="FrnkGothITC Bk BT" w:hAnsi="FrnkGothITC Bk BT"/>
          <w:i/>
          <w:sz w:val="16"/>
          <w:szCs w:val="16"/>
        </w:rPr>
        <w:t>laván</w:t>
      </w:r>
      <w:proofErr w:type="spellEnd"/>
      <w:r w:rsidRPr="0014301B">
        <w:rPr>
          <w:rFonts w:ascii="FrnkGothITC Bk BT" w:hAnsi="FrnkGothITC Bk BT"/>
          <w:sz w:val="16"/>
          <w:szCs w:val="16"/>
        </w:rPr>
        <w:t xml:space="preserve"> </w:t>
      </w:r>
      <w:r w:rsidRPr="0014301B">
        <w:rPr>
          <w:rFonts w:ascii="FrnkGothITC Bk BT" w:hAnsi="FrnkGothITC Bk BT"/>
          <w:sz w:val="16"/>
          <w:szCs w:val="16"/>
          <w:rtl/>
        </w:rPr>
        <w:t>כחול לבן</w:t>
      </w:r>
      <w:r w:rsidRPr="0014301B">
        <w:rPr>
          <w:rFonts w:ascii="FrnkGothITC Bk BT" w:hAnsi="FrnkGothITC Bk BT"/>
          <w:sz w:val="16"/>
          <w:szCs w:val="16"/>
        </w:rPr>
        <w:t xml:space="preserve">, azul y blanco, es la forma de denominar a un producto hecho en Israel.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E3" w:rsidRDefault="00E128E3" w:rsidP="00F4459C">
    <w:pPr>
      <w:pStyle w:val="Encabezado"/>
      <w:spacing w:after="100"/>
      <w:jc w:val="center"/>
    </w:pPr>
  </w:p>
  <w:p w:rsidR="00E128E3" w:rsidRDefault="00E12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160A"/>
    <w:multiLevelType w:val="hybridMultilevel"/>
    <w:tmpl w:val="46C0A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1A2D"/>
    <w:multiLevelType w:val="hybridMultilevel"/>
    <w:tmpl w:val="4762EF2C"/>
    <w:lvl w:ilvl="0" w:tplc="FDFA262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302D6"/>
    <w:multiLevelType w:val="hybridMultilevel"/>
    <w:tmpl w:val="F426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306A"/>
    <w:multiLevelType w:val="hybridMultilevel"/>
    <w:tmpl w:val="29D8A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E2E07"/>
    <w:multiLevelType w:val="hybridMultilevel"/>
    <w:tmpl w:val="F08A6C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E7A"/>
    <w:multiLevelType w:val="hybridMultilevel"/>
    <w:tmpl w:val="213086C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76220"/>
    <w:multiLevelType w:val="hybridMultilevel"/>
    <w:tmpl w:val="5768C66C"/>
    <w:lvl w:ilvl="0" w:tplc="2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5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616A7"/>
    <w:multiLevelType w:val="hybridMultilevel"/>
    <w:tmpl w:val="6B181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546057"/>
    <w:multiLevelType w:val="hybridMultilevel"/>
    <w:tmpl w:val="7C985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63900"/>
    <w:multiLevelType w:val="hybridMultilevel"/>
    <w:tmpl w:val="FD8C8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C96C18"/>
    <w:multiLevelType w:val="hybridMultilevel"/>
    <w:tmpl w:val="2D206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1661"/>
    <w:multiLevelType w:val="hybridMultilevel"/>
    <w:tmpl w:val="6366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538E7"/>
    <w:multiLevelType w:val="hybridMultilevel"/>
    <w:tmpl w:val="DA188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D5B15"/>
    <w:multiLevelType w:val="hybridMultilevel"/>
    <w:tmpl w:val="04523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9C7F06"/>
    <w:multiLevelType w:val="hybridMultilevel"/>
    <w:tmpl w:val="94CA7FF2"/>
    <w:lvl w:ilvl="0" w:tplc="E5DCCB52">
      <w:start w:val="1"/>
      <w:numFmt w:val="decimal"/>
      <w:lvlText w:val="%1."/>
      <w:lvlJc w:val="left"/>
      <w:pPr>
        <w:ind w:left="3337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828F8"/>
    <w:multiLevelType w:val="hybridMultilevel"/>
    <w:tmpl w:val="E1AACE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F1669"/>
    <w:multiLevelType w:val="hybridMultilevel"/>
    <w:tmpl w:val="B9103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A2F11"/>
    <w:multiLevelType w:val="hybridMultilevel"/>
    <w:tmpl w:val="D6DE9A34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C7ED4"/>
    <w:multiLevelType w:val="multilevel"/>
    <w:tmpl w:val="CE4CE9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>
    <w:nsid w:val="7635270A"/>
    <w:multiLevelType w:val="hybridMultilevel"/>
    <w:tmpl w:val="B7ACF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44905"/>
    <w:multiLevelType w:val="hybridMultilevel"/>
    <w:tmpl w:val="102A66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182B"/>
    <w:multiLevelType w:val="hybridMultilevel"/>
    <w:tmpl w:val="ED2C5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2"/>
  </w:num>
  <w:num w:numId="4">
    <w:abstractNumId w:val="25"/>
  </w:num>
  <w:num w:numId="5">
    <w:abstractNumId w:val="28"/>
  </w:num>
  <w:num w:numId="6">
    <w:abstractNumId w:val="13"/>
  </w:num>
  <w:num w:numId="7">
    <w:abstractNumId w:val="9"/>
  </w:num>
  <w:num w:numId="8">
    <w:abstractNumId w:val="36"/>
  </w:num>
  <w:num w:numId="9">
    <w:abstractNumId w:val="3"/>
  </w:num>
  <w:num w:numId="10">
    <w:abstractNumId w:val="24"/>
  </w:num>
  <w:num w:numId="11">
    <w:abstractNumId w:val="29"/>
  </w:num>
  <w:num w:numId="12">
    <w:abstractNumId w:val="22"/>
  </w:num>
  <w:num w:numId="13">
    <w:abstractNumId w:val="15"/>
  </w:num>
  <w:num w:numId="14">
    <w:abstractNumId w:val="16"/>
  </w:num>
  <w:num w:numId="15">
    <w:abstractNumId w:val="23"/>
  </w:num>
  <w:num w:numId="16">
    <w:abstractNumId w:val="31"/>
  </w:num>
  <w:num w:numId="17">
    <w:abstractNumId w:val="14"/>
  </w:num>
  <w:num w:numId="18">
    <w:abstractNumId w:val="43"/>
  </w:num>
  <w:num w:numId="19">
    <w:abstractNumId w:val="2"/>
  </w:num>
  <w:num w:numId="20">
    <w:abstractNumId w:val="0"/>
  </w:num>
  <w:num w:numId="21">
    <w:abstractNumId w:val="1"/>
  </w:num>
  <w:num w:numId="22">
    <w:abstractNumId w:val="18"/>
  </w:num>
  <w:num w:numId="23">
    <w:abstractNumId w:val="39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30"/>
  </w:num>
  <w:num w:numId="29">
    <w:abstractNumId w:val="38"/>
  </w:num>
  <w:num w:numId="30">
    <w:abstractNumId w:val="42"/>
  </w:num>
  <w:num w:numId="31">
    <w:abstractNumId w:val="20"/>
  </w:num>
  <w:num w:numId="32">
    <w:abstractNumId w:val="26"/>
  </w:num>
  <w:num w:numId="33">
    <w:abstractNumId w:val="10"/>
  </w:num>
  <w:num w:numId="34">
    <w:abstractNumId w:val="41"/>
  </w:num>
  <w:num w:numId="35">
    <w:abstractNumId w:val="6"/>
  </w:num>
  <w:num w:numId="36">
    <w:abstractNumId w:val="8"/>
  </w:num>
  <w:num w:numId="37">
    <w:abstractNumId w:val="5"/>
  </w:num>
  <w:num w:numId="38">
    <w:abstractNumId w:val="37"/>
  </w:num>
  <w:num w:numId="39">
    <w:abstractNumId w:val="11"/>
  </w:num>
  <w:num w:numId="40">
    <w:abstractNumId w:val="21"/>
  </w:num>
  <w:num w:numId="41">
    <w:abstractNumId w:val="34"/>
  </w:num>
  <w:num w:numId="42">
    <w:abstractNumId w:val="17"/>
  </w:num>
  <w:num w:numId="43">
    <w:abstractNumId w:val="33"/>
  </w:num>
  <w:num w:numId="4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80F41"/>
    <w:rsid w:val="00081B18"/>
    <w:rsid w:val="000A2AF0"/>
    <w:rsid w:val="001023E8"/>
    <w:rsid w:val="00104FA0"/>
    <w:rsid w:val="00141ED6"/>
    <w:rsid w:val="0014301B"/>
    <w:rsid w:val="002060CB"/>
    <w:rsid w:val="00210D97"/>
    <w:rsid w:val="002330E5"/>
    <w:rsid w:val="00242FAA"/>
    <w:rsid w:val="00282DD3"/>
    <w:rsid w:val="0029023F"/>
    <w:rsid w:val="002B2D62"/>
    <w:rsid w:val="002C69E7"/>
    <w:rsid w:val="002D18A3"/>
    <w:rsid w:val="002D6E95"/>
    <w:rsid w:val="00306E87"/>
    <w:rsid w:val="00317CD2"/>
    <w:rsid w:val="00361520"/>
    <w:rsid w:val="0038290D"/>
    <w:rsid w:val="0039028F"/>
    <w:rsid w:val="00394A03"/>
    <w:rsid w:val="003D1DA8"/>
    <w:rsid w:val="003F060D"/>
    <w:rsid w:val="004075C3"/>
    <w:rsid w:val="00416E37"/>
    <w:rsid w:val="0042612E"/>
    <w:rsid w:val="00440900"/>
    <w:rsid w:val="00451F56"/>
    <w:rsid w:val="0049707A"/>
    <w:rsid w:val="004B5DD0"/>
    <w:rsid w:val="004F3AEE"/>
    <w:rsid w:val="00532448"/>
    <w:rsid w:val="00592318"/>
    <w:rsid w:val="00593E58"/>
    <w:rsid w:val="005A4B19"/>
    <w:rsid w:val="005C00DB"/>
    <w:rsid w:val="005C6950"/>
    <w:rsid w:val="005D2352"/>
    <w:rsid w:val="00627F4C"/>
    <w:rsid w:val="006314BF"/>
    <w:rsid w:val="00662D6B"/>
    <w:rsid w:val="006B59A9"/>
    <w:rsid w:val="006E02DB"/>
    <w:rsid w:val="006E3F5B"/>
    <w:rsid w:val="006F0CDC"/>
    <w:rsid w:val="00700B49"/>
    <w:rsid w:val="00700D3D"/>
    <w:rsid w:val="007219BD"/>
    <w:rsid w:val="00745328"/>
    <w:rsid w:val="0077459C"/>
    <w:rsid w:val="007801A8"/>
    <w:rsid w:val="00784F80"/>
    <w:rsid w:val="007853C0"/>
    <w:rsid w:val="007A5598"/>
    <w:rsid w:val="007D2E08"/>
    <w:rsid w:val="0081593B"/>
    <w:rsid w:val="00881165"/>
    <w:rsid w:val="00894848"/>
    <w:rsid w:val="008F4B9A"/>
    <w:rsid w:val="008F5439"/>
    <w:rsid w:val="00926960"/>
    <w:rsid w:val="00931B27"/>
    <w:rsid w:val="00943B50"/>
    <w:rsid w:val="0094774C"/>
    <w:rsid w:val="0096476E"/>
    <w:rsid w:val="00985A9E"/>
    <w:rsid w:val="009972B7"/>
    <w:rsid w:val="009A7156"/>
    <w:rsid w:val="009C4F9C"/>
    <w:rsid w:val="009F27F7"/>
    <w:rsid w:val="00A14BBF"/>
    <w:rsid w:val="00A27D9D"/>
    <w:rsid w:val="00A27FE6"/>
    <w:rsid w:val="00A94E14"/>
    <w:rsid w:val="00AF01A2"/>
    <w:rsid w:val="00AF4279"/>
    <w:rsid w:val="00B02A4B"/>
    <w:rsid w:val="00B15F71"/>
    <w:rsid w:val="00B62F42"/>
    <w:rsid w:val="00B7635B"/>
    <w:rsid w:val="00BB5063"/>
    <w:rsid w:val="00BD31A6"/>
    <w:rsid w:val="00BE1837"/>
    <w:rsid w:val="00BE2512"/>
    <w:rsid w:val="00BE7E07"/>
    <w:rsid w:val="00C0378E"/>
    <w:rsid w:val="00C33B51"/>
    <w:rsid w:val="00C429E1"/>
    <w:rsid w:val="00CA264C"/>
    <w:rsid w:val="00CA67A3"/>
    <w:rsid w:val="00CC41D3"/>
    <w:rsid w:val="00CF0AD6"/>
    <w:rsid w:val="00D01C82"/>
    <w:rsid w:val="00D31A23"/>
    <w:rsid w:val="00D37DB1"/>
    <w:rsid w:val="00D43FC6"/>
    <w:rsid w:val="00D6299B"/>
    <w:rsid w:val="00E10A4E"/>
    <w:rsid w:val="00E128E3"/>
    <w:rsid w:val="00E303DF"/>
    <w:rsid w:val="00E539FC"/>
    <w:rsid w:val="00EA1A46"/>
    <w:rsid w:val="00EF2B1E"/>
    <w:rsid w:val="00F037B3"/>
    <w:rsid w:val="00F21205"/>
    <w:rsid w:val="00F21D5A"/>
    <w:rsid w:val="00F36B09"/>
    <w:rsid w:val="00F4459C"/>
    <w:rsid w:val="00F507D7"/>
    <w:rsid w:val="00FA6AF3"/>
    <w:rsid w:val="00FB323C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A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tzadhasheni.com/made-in-israel-patentes-e-inventos-cidipal/" TargetMode="Externa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tzadhasheni.com/category/ciencia-y-tecnolog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tzadhasheni.com/category/ciencia-y-tecnologi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s://www.youtube.com/playlist?list=PLotT09A03KfzyewvS4xvI_FQMKAe3lB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otT09A03KfzyewvS4xvI_FQMKAe3lB95" TargetMode="External"/><Relationship Id="rId14" Type="http://schemas.openxmlformats.org/officeDocument/2006/relationships/hyperlink" Target="http://hatzadhasheni.com/made-in-israel-patentes-e-inventos-cidipal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1884-CB9D-44BD-AA6B-ACF53E0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2018-02-09T23:11:00Z</cp:lastPrinted>
  <dcterms:created xsi:type="dcterms:W3CDTF">2018-02-16T19:48:00Z</dcterms:created>
  <dcterms:modified xsi:type="dcterms:W3CDTF">2018-02-16T19:48:00Z</dcterms:modified>
</cp:coreProperties>
</file>